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FCAA4F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6665D" w:rsidRPr="00F6665D">
        <w:rPr>
          <w:rFonts w:ascii="Arial" w:hAnsi="Arial" w:cs="Arial"/>
          <w:b/>
          <w:sz w:val="24"/>
          <w:szCs w:val="24"/>
        </w:rPr>
        <w:t>RP-233256</w:t>
      </w:r>
    </w:p>
    <w:p w14:paraId="74D3B354" w14:textId="698F3BEA"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sidR="00360AB1">
        <w:rPr>
          <w:rFonts w:ascii="Arial" w:hAnsi="Arial" w:cs="Arial"/>
          <w:b/>
          <w:sz w:val="24"/>
        </w:rPr>
        <w:t>UK</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28AE9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0A7D" w:rsidRPr="00D5451D">
        <w:rPr>
          <w:rFonts w:ascii="Arial" w:hAnsi="Arial" w:cs="Arial"/>
          <w:lang w:eastAsia="ja-JP"/>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41949805" w:rsidR="00593315" w:rsidRPr="008836AC" w:rsidRDefault="00D00A7D" w:rsidP="001A248F">
            <w:pPr>
              <w:tabs>
                <w:tab w:val="left" w:pos="567"/>
              </w:tabs>
              <w:spacing w:after="0"/>
              <w:rPr>
                <w:rFonts w:ascii="Arial" w:hAnsi="Arial" w:cs="Arial"/>
              </w:rPr>
            </w:pPr>
            <w:r w:rsidRPr="002B366C">
              <w:rPr>
                <w:rFonts w:ascii="Arial" w:hAnsi="Arial" w:cs="Arial"/>
              </w:rPr>
              <w:t>Further enhancements on NR and MR-DC measurement gaps and measurements without gaps</w:t>
            </w:r>
          </w:p>
        </w:tc>
      </w:tr>
      <w:tr w:rsidR="00D00A7D" w:rsidRPr="008836AC" w14:paraId="3B7BA5CF" w14:textId="77777777" w:rsidTr="00871653">
        <w:tc>
          <w:tcPr>
            <w:tcW w:w="2436" w:type="dxa"/>
            <w:shd w:val="clear" w:color="auto" w:fill="auto"/>
          </w:tcPr>
          <w:p w14:paraId="17DAA025" w14:textId="77777777" w:rsidR="00D00A7D" w:rsidRPr="008836AC" w:rsidRDefault="00D00A7D" w:rsidP="00D00A7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47515A" w14:textId="77777777" w:rsidR="00D00A7D" w:rsidRDefault="00D00A7D" w:rsidP="00D00A7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F08AA23" w:rsidR="00D00A7D" w:rsidRPr="008836AC" w:rsidRDefault="00D00A7D" w:rsidP="00D00A7D">
            <w:pPr>
              <w:tabs>
                <w:tab w:val="left" w:pos="567"/>
              </w:tabs>
              <w:spacing w:after="0"/>
              <w:rPr>
                <w:rFonts w:ascii="Arial" w:hAnsi="Arial" w:cs="Arial"/>
              </w:rPr>
            </w:pPr>
            <w:r w:rsidRPr="00E35EF6">
              <w:rPr>
                <w:rFonts w:ascii="Arial" w:eastAsia="MS Mincho" w:hAnsi="Arial" w:cs="Arial"/>
                <w:color w:val="00B050"/>
                <w:kern w:val="2"/>
                <w:sz w:val="21"/>
                <w:szCs w:val="22"/>
                <w:lang w:eastAsia="ja-JP"/>
              </w:rPr>
              <w:t>No</w:t>
            </w:r>
          </w:p>
        </w:tc>
        <w:tc>
          <w:tcPr>
            <w:tcW w:w="1842" w:type="dxa"/>
          </w:tcPr>
          <w:p w14:paraId="250AFF82" w14:textId="77777777" w:rsidR="00D00A7D" w:rsidRDefault="00D00A7D" w:rsidP="00D00A7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1F8E08A" w:rsidR="00D00A7D" w:rsidRPr="008836AC" w:rsidRDefault="00D00A7D" w:rsidP="00D00A7D">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Yes</w:t>
            </w:r>
          </w:p>
        </w:tc>
        <w:tc>
          <w:tcPr>
            <w:tcW w:w="2309" w:type="dxa"/>
          </w:tcPr>
          <w:p w14:paraId="08C4FD8F" w14:textId="77777777" w:rsidR="00D00A7D" w:rsidRPr="008836AC" w:rsidRDefault="00D00A7D" w:rsidP="00D00A7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83FFC44" w:rsidR="00D00A7D" w:rsidRPr="008836AC" w:rsidRDefault="00D00A7D" w:rsidP="00D00A7D">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Yes</w:t>
            </w:r>
          </w:p>
        </w:tc>
        <w:tc>
          <w:tcPr>
            <w:tcW w:w="1653" w:type="dxa"/>
          </w:tcPr>
          <w:p w14:paraId="16260820" w14:textId="77777777" w:rsidR="00D00A7D" w:rsidRPr="008836AC" w:rsidRDefault="00D00A7D" w:rsidP="00D00A7D">
            <w:pPr>
              <w:tabs>
                <w:tab w:val="left" w:pos="567"/>
              </w:tabs>
              <w:spacing w:after="0"/>
              <w:rPr>
                <w:rFonts w:ascii="Arial" w:hAnsi="Arial" w:cs="Arial"/>
              </w:rPr>
            </w:pPr>
            <w:r w:rsidRPr="008836AC">
              <w:rPr>
                <w:rFonts w:ascii="Arial" w:hAnsi="Arial" w:cs="Arial"/>
              </w:rPr>
              <w:t>Testing part:</w:t>
            </w:r>
          </w:p>
          <w:p w14:paraId="6184B75F" w14:textId="4C126168" w:rsidR="00D00A7D" w:rsidRPr="008836AC" w:rsidRDefault="00D00A7D" w:rsidP="00D00A7D">
            <w:pPr>
              <w:tabs>
                <w:tab w:val="left" w:pos="567"/>
              </w:tabs>
              <w:spacing w:after="0"/>
              <w:rPr>
                <w:rFonts w:ascii="Arial" w:hAnsi="Arial" w:cs="Arial"/>
                <w:color w:val="FF0000"/>
                <w:lang w:eastAsia="ja-JP"/>
              </w:rPr>
            </w:pPr>
            <w:r w:rsidRPr="00E35EF6">
              <w:rPr>
                <w:rFonts w:ascii="Arial" w:eastAsia="MS Mincho" w:hAnsi="Arial" w:cs="Arial" w:hint="eastAsia"/>
                <w:color w:val="00B050"/>
                <w:kern w:val="2"/>
                <w:sz w:val="21"/>
                <w:szCs w:val="22"/>
                <w:lang w:eastAsia="ja-JP"/>
              </w:rPr>
              <w:t>No</w:t>
            </w:r>
          </w:p>
        </w:tc>
      </w:tr>
      <w:tr w:rsidR="00133C01" w:rsidRPr="008836AC" w14:paraId="12B4E9B7" w14:textId="77777777" w:rsidTr="00871653">
        <w:tc>
          <w:tcPr>
            <w:tcW w:w="2436" w:type="dxa"/>
          </w:tcPr>
          <w:p w14:paraId="1194B810" w14:textId="77777777" w:rsidR="00133C01" w:rsidRPr="008836AC" w:rsidRDefault="00133C01" w:rsidP="00133C01">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53F23074" w:rsidR="00133C01" w:rsidRPr="008836AC" w:rsidRDefault="00133C01" w:rsidP="00133C01">
            <w:pPr>
              <w:tabs>
                <w:tab w:val="left" w:pos="567"/>
              </w:tabs>
              <w:spacing w:after="0"/>
              <w:rPr>
                <w:rFonts w:ascii="Arial" w:hAnsi="Arial" w:cs="Arial"/>
              </w:rPr>
            </w:pPr>
            <w:r w:rsidRPr="00D5451D">
              <w:rPr>
                <w:rFonts w:ascii="Arial" w:hAnsi="Arial" w:cs="Arial"/>
              </w:rPr>
              <w:t>NR_MG_enh2</w:t>
            </w:r>
          </w:p>
        </w:tc>
      </w:tr>
      <w:tr w:rsidR="00133C01" w:rsidRPr="008836AC" w14:paraId="5DE04433" w14:textId="77777777" w:rsidTr="00871653">
        <w:tc>
          <w:tcPr>
            <w:tcW w:w="2436" w:type="dxa"/>
          </w:tcPr>
          <w:p w14:paraId="4176DAE9" w14:textId="77777777" w:rsidR="00133C01" w:rsidRPr="008836AC" w:rsidRDefault="00133C01" w:rsidP="00133C01">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0D39C6F5" w:rsidR="00133C01" w:rsidRPr="008836AC" w:rsidRDefault="00133C01" w:rsidP="00133C01">
            <w:pPr>
              <w:tabs>
                <w:tab w:val="left" w:pos="567"/>
              </w:tabs>
              <w:spacing w:after="0"/>
              <w:rPr>
                <w:rFonts w:ascii="Arial" w:hAnsi="Arial" w:cs="Arial"/>
                <w:lang w:eastAsia="ja-JP"/>
              </w:rPr>
            </w:pPr>
            <w:r w:rsidRPr="002B366C">
              <w:rPr>
                <w:rFonts w:ascii="Arial" w:hAnsi="Arial" w:cs="Arial"/>
                <w:lang w:eastAsia="ja-JP"/>
              </w:rPr>
              <w:t>950082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6EAA7D05" w:rsidR="00B6300F" w:rsidRPr="008836AC" w:rsidRDefault="00240832" w:rsidP="008836AC">
            <w:pPr>
              <w:tabs>
                <w:tab w:val="left" w:pos="567"/>
              </w:tabs>
              <w:spacing w:after="0"/>
              <w:rPr>
                <w:rFonts w:ascii="Arial" w:hAnsi="Arial" w:cs="Arial"/>
                <w:lang w:eastAsia="ja-JP"/>
              </w:rPr>
            </w:pPr>
            <w:hyperlink r:id="rId10" w:history="1">
              <w:r w:rsidR="00133C01" w:rsidRPr="00133C01">
                <w:rPr>
                  <w:rStyle w:val="Hyperlink"/>
                  <w:rFonts w:ascii="Arial" w:hAnsi="Arial" w:cs="Arial"/>
                  <w:lang w:eastAsia="ja-JP"/>
                </w:rPr>
                <w:t>RP-232440</w:t>
              </w:r>
            </w:hyperlink>
          </w:p>
        </w:tc>
      </w:tr>
      <w:tr w:rsidR="00133C01" w:rsidRPr="008836AC" w14:paraId="0BE4E3F0" w14:textId="77777777" w:rsidTr="00871653">
        <w:tc>
          <w:tcPr>
            <w:tcW w:w="2436" w:type="dxa"/>
          </w:tcPr>
          <w:p w14:paraId="7E7C416D" w14:textId="77777777" w:rsidR="00133C01" w:rsidRDefault="00133C01" w:rsidP="00133C01">
            <w:pPr>
              <w:tabs>
                <w:tab w:val="left" w:pos="567"/>
              </w:tabs>
              <w:spacing w:after="0"/>
              <w:rPr>
                <w:rFonts w:ascii="Arial" w:hAnsi="Arial" w:cs="Arial"/>
                <w:b/>
              </w:rPr>
            </w:pPr>
            <w:r>
              <w:rPr>
                <w:rFonts w:ascii="Arial" w:hAnsi="Arial" w:cs="Arial"/>
                <w:b/>
              </w:rPr>
              <w:t>Target Completion Date</w:t>
            </w:r>
          </w:p>
          <w:p w14:paraId="7FE6F1F9" w14:textId="77777777" w:rsidR="00133C01" w:rsidRPr="008836AC" w:rsidRDefault="00133C01" w:rsidP="00133C01">
            <w:pPr>
              <w:tabs>
                <w:tab w:val="left" w:pos="567"/>
              </w:tabs>
              <w:spacing w:after="0"/>
              <w:rPr>
                <w:rFonts w:ascii="Arial" w:hAnsi="Arial" w:cs="Arial"/>
                <w:b/>
              </w:rPr>
            </w:pPr>
            <w:r>
              <w:rPr>
                <w:rFonts w:ascii="Arial" w:hAnsi="Arial" w:cs="Arial"/>
                <w:b/>
              </w:rPr>
              <w:t>(indicate if changed)</w:t>
            </w:r>
          </w:p>
        </w:tc>
        <w:tc>
          <w:tcPr>
            <w:tcW w:w="1846" w:type="dxa"/>
          </w:tcPr>
          <w:p w14:paraId="6BABABFC" w14:textId="77777777" w:rsidR="00133C01" w:rsidRDefault="00133C01" w:rsidP="00133C01">
            <w:pPr>
              <w:tabs>
                <w:tab w:val="left" w:pos="567"/>
              </w:tabs>
              <w:spacing w:after="0"/>
              <w:rPr>
                <w:rFonts w:ascii="Arial" w:hAnsi="Arial" w:cs="Arial"/>
                <w:lang w:eastAsia="ja-JP"/>
              </w:rPr>
            </w:pPr>
            <w:r>
              <w:rPr>
                <w:rFonts w:ascii="Arial" w:hAnsi="Arial" w:cs="Arial"/>
                <w:lang w:eastAsia="ja-JP"/>
              </w:rPr>
              <w:t xml:space="preserve">Study Item: </w:t>
            </w:r>
          </w:p>
          <w:p w14:paraId="2E56FC1C" w14:textId="39A0DF84" w:rsidR="00133C01" w:rsidRPr="008836AC" w:rsidRDefault="00133C01" w:rsidP="00133C01">
            <w:pPr>
              <w:tabs>
                <w:tab w:val="left" w:pos="567"/>
              </w:tabs>
              <w:spacing w:after="0"/>
              <w:rPr>
                <w:rFonts w:ascii="Arial" w:hAnsi="Arial" w:cs="Arial"/>
                <w:lang w:eastAsia="ja-JP"/>
              </w:rPr>
            </w:pPr>
          </w:p>
        </w:tc>
        <w:tc>
          <w:tcPr>
            <w:tcW w:w="1842" w:type="dxa"/>
          </w:tcPr>
          <w:p w14:paraId="5A128F3E" w14:textId="5D1F84EA" w:rsidR="00133C01" w:rsidRPr="008836AC" w:rsidRDefault="00133C01" w:rsidP="00133C01">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12/2023</w:t>
            </w:r>
          </w:p>
        </w:tc>
        <w:tc>
          <w:tcPr>
            <w:tcW w:w="2268" w:type="dxa"/>
          </w:tcPr>
          <w:p w14:paraId="150E2BE5" w14:textId="76811CA1" w:rsidR="00133C01" w:rsidRPr="008836AC" w:rsidRDefault="00133C01" w:rsidP="00133C0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06/2024</w:t>
            </w:r>
          </w:p>
        </w:tc>
        <w:tc>
          <w:tcPr>
            <w:tcW w:w="1694" w:type="dxa"/>
          </w:tcPr>
          <w:p w14:paraId="5BB6B905" w14:textId="3BFBCDA3" w:rsidR="00133C01" w:rsidRPr="006A7BCB" w:rsidRDefault="00133C01" w:rsidP="00133C0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33C01" w:rsidRPr="008836AC" w14:paraId="2EC56AAA" w14:textId="77777777" w:rsidTr="00871653">
        <w:tc>
          <w:tcPr>
            <w:tcW w:w="2436" w:type="dxa"/>
          </w:tcPr>
          <w:p w14:paraId="67092FF9" w14:textId="77777777" w:rsidR="00133C01" w:rsidRDefault="00133C01" w:rsidP="00133C01">
            <w:pPr>
              <w:tabs>
                <w:tab w:val="left" w:pos="567"/>
              </w:tabs>
              <w:spacing w:after="0"/>
              <w:rPr>
                <w:rFonts w:ascii="Arial" w:hAnsi="Arial" w:cs="Arial"/>
                <w:b/>
              </w:rPr>
            </w:pPr>
            <w:r>
              <w:rPr>
                <w:rFonts w:ascii="Arial" w:hAnsi="Arial" w:cs="Arial"/>
                <w:b/>
              </w:rPr>
              <w:t>Overall Completion level</w:t>
            </w:r>
          </w:p>
        </w:tc>
        <w:tc>
          <w:tcPr>
            <w:tcW w:w="1846" w:type="dxa"/>
          </w:tcPr>
          <w:p w14:paraId="709B5CFD" w14:textId="77777777" w:rsidR="00133C01" w:rsidRDefault="00133C01" w:rsidP="00133C0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60CB57D" w:rsidR="00133C01" w:rsidRPr="008836AC" w:rsidRDefault="00133C01" w:rsidP="00133C01">
            <w:pPr>
              <w:tabs>
                <w:tab w:val="left" w:pos="567"/>
              </w:tabs>
              <w:spacing w:after="0"/>
              <w:rPr>
                <w:rFonts w:ascii="Arial" w:hAnsi="Arial" w:cs="Arial"/>
                <w:lang w:eastAsia="ja-JP"/>
              </w:rPr>
            </w:pPr>
          </w:p>
        </w:tc>
        <w:tc>
          <w:tcPr>
            <w:tcW w:w="1842" w:type="dxa"/>
          </w:tcPr>
          <w:p w14:paraId="4CF9BF48" w14:textId="77777777" w:rsidR="00133C01" w:rsidRDefault="00133C01" w:rsidP="00133C01">
            <w:pPr>
              <w:tabs>
                <w:tab w:val="left" w:pos="567"/>
              </w:tabs>
              <w:spacing w:after="0"/>
              <w:rPr>
                <w:rFonts w:ascii="Arial" w:hAnsi="Arial" w:cs="Arial"/>
                <w:lang w:eastAsia="ja-JP"/>
              </w:rPr>
            </w:pPr>
            <w:r>
              <w:rPr>
                <w:rFonts w:ascii="Arial" w:hAnsi="Arial" w:cs="Arial"/>
                <w:lang w:eastAsia="ja-JP"/>
              </w:rPr>
              <w:t xml:space="preserve">Core part: </w:t>
            </w:r>
          </w:p>
          <w:p w14:paraId="242C1D1A" w14:textId="31F07059" w:rsidR="00133C01" w:rsidRDefault="00133C01" w:rsidP="00133C01">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100%</w:t>
            </w:r>
          </w:p>
          <w:p w14:paraId="5794DFF7" w14:textId="5DA9B7DE" w:rsidR="00133C01" w:rsidRPr="008836AC" w:rsidRDefault="00133C01" w:rsidP="00133C01">
            <w:pPr>
              <w:tabs>
                <w:tab w:val="left" w:pos="567"/>
              </w:tabs>
              <w:spacing w:after="0"/>
              <w:rPr>
                <w:rFonts w:ascii="Arial" w:hAnsi="Arial" w:cs="Arial"/>
                <w:lang w:eastAsia="ja-JP"/>
              </w:rPr>
            </w:pPr>
            <w:r>
              <w:rPr>
                <w:rFonts w:ascii="Arial" w:hAnsi="Arial" w:cs="Arial"/>
                <w:color w:val="00B050"/>
                <w:kern w:val="2"/>
                <w:sz w:val="21"/>
                <w:szCs w:val="22"/>
                <w:lang w:val="en-US" w:eastAsia="ja-JP"/>
              </w:rPr>
              <w:t>RAN4: 100%</w:t>
            </w:r>
          </w:p>
        </w:tc>
        <w:tc>
          <w:tcPr>
            <w:tcW w:w="2268" w:type="dxa"/>
          </w:tcPr>
          <w:p w14:paraId="759E0265" w14:textId="77777777" w:rsidR="00133C01" w:rsidRDefault="00133C01" w:rsidP="00133C01">
            <w:pPr>
              <w:tabs>
                <w:tab w:val="left" w:pos="567"/>
              </w:tabs>
              <w:spacing w:after="0"/>
              <w:rPr>
                <w:rFonts w:ascii="Arial" w:hAnsi="Arial" w:cs="Arial"/>
                <w:lang w:eastAsia="ja-JP"/>
              </w:rPr>
            </w:pPr>
            <w:r>
              <w:rPr>
                <w:rFonts w:ascii="Arial" w:hAnsi="Arial" w:cs="Arial"/>
                <w:lang w:eastAsia="ja-JP"/>
              </w:rPr>
              <w:t xml:space="preserve">Performance Part: </w:t>
            </w:r>
          </w:p>
          <w:p w14:paraId="49CECBBC" w14:textId="2757A935" w:rsidR="00133C01" w:rsidRDefault="00133C01" w:rsidP="00133C01">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10%</w:t>
            </w:r>
          </w:p>
          <w:p w14:paraId="0560E286" w14:textId="69032800" w:rsidR="00133C01" w:rsidRPr="008836AC" w:rsidRDefault="00133C01" w:rsidP="00133C01">
            <w:pPr>
              <w:tabs>
                <w:tab w:val="left" w:pos="567"/>
              </w:tabs>
              <w:spacing w:after="0"/>
              <w:rPr>
                <w:rFonts w:ascii="Arial" w:hAnsi="Arial" w:cs="Arial"/>
                <w:lang w:eastAsia="ja-JP"/>
              </w:rPr>
            </w:pPr>
            <w:r>
              <w:rPr>
                <w:rFonts w:ascii="Arial" w:hAnsi="Arial" w:cs="Arial"/>
                <w:color w:val="00B050"/>
                <w:kern w:val="2"/>
                <w:sz w:val="21"/>
                <w:szCs w:val="22"/>
                <w:lang w:val="en-US" w:eastAsia="ja-JP"/>
              </w:rPr>
              <w:t>RAN4: 10%</w:t>
            </w:r>
          </w:p>
        </w:tc>
        <w:tc>
          <w:tcPr>
            <w:tcW w:w="1694" w:type="dxa"/>
          </w:tcPr>
          <w:p w14:paraId="70DECF59" w14:textId="19D2896C" w:rsidR="00133C01" w:rsidRPr="006A7BCB" w:rsidRDefault="00133C01" w:rsidP="00133C0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356D9" w:rsidRPr="008836AC" w14:paraId="468432DA" w14:textId="77777777" w:rsidTr="00C356D9">
        <w:tc>
          <w:tcPr>
            <w:tcW w:w="2751" w:type="dxa"/>
            <w:gridSpan w:val="2"/>
          </w:tcPr>
          <w:p w14:paraId="08F3105B" w14:textId="77777777" w:rsidR="00C356D9" w:rsidRPr="008836AC" w:rsidRDefault="00C356D9" w:rsidP="00C356D9">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13895DE" w:rsidR="00C356D9" w:rsidRPr="008836AC" w:rsidRDefault="00C356D9" w:rsidP="00C356D9">
            <w:pPr>
              <w:tabs>
                <w:tab w:val="left" w:pos="567"/>
              </w:tabs>
              <w:spacing w:after="0"/>
              <w:rPr>
                <w:rFonts w:ascii="Arial" w:hAnsi="Arial" w:cs="Arial"/>
                <w:color w:val="FF0000"/>
              </w:rPr>
            </w:pPr>
            <w:r>
              <w:rPr>
                <w:rFonts w:ascii="Arial" w:hAnsi="Arial" w:cs="Arial"/>
              </w:rPr>
              <w:t>TSG RAN WG4</w:t>
            </w:r>
          </w:p>
        </w:tc>
      </w:tr>
      <w:tr w:rsidR="00C356D9" w:rsidRPr="008836AC" w14:paraId="5EF9AD31" w14:textId="77777777" w:rsidTr="00C356D9">
        <w:tc>
          <w:tcPr>
            <w:tcW w:w="1415" w:type="dxa"/>
            <w:vMerge w:val="restart"/>
            <w:vAlign w:val="center"/>
          </w:tcPr>
          <w:p w14:paraId="589FA298" w14:textId="77777777" w:rsidR="00C356D9" w:rsidRPr="008836AC" w:rsidRDefault="00C356D9" w:rsidP="00C356D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356D9" w:rsidRPr="008836AC" w:rsidRDefault="00C356D9" w:rsidP="00C356D9">
            <w:pPr>
              <w:tabs>
                <w:tab w:val="left" w:pos="567"/>
              </w:tabs>
              <w:spacing w:after="0"/>
              <w:rPr>
                <w:rFonts w:ascii="Arial" w:hAnsi="Arial" w:cs="Arial"/>
                <w:b/>
              </w:rPr>
            </w:pPr>
            <w:r w:rsidRPr="008836AC">
              <w:rPr>
                <w:rFonts w:ascii="Arial" w:hAnsi="Arial" w:cs="Arial"/>
                <w:b/>
              </w:rPr>
              <w:t>Name</w:t>
            </w:r>
          </w:p>
        </w:tc>
        <w:tc>
          <w:tcPr>
            <w:tcW w:w="7335" w:type="dxa"/>
          </w:tcPr>
          <w:p w14:paraId="127CF618" w14:textId="45BCAAB8" w:rsidR="00C356D9" w:rsidRPr="008836AC" w:rsidRDefault="00C356D9" w:rsidP="00C356D9">
            <w:pPr>
              <w:tabs>
                <w:tab w:val="left" w:pos="567"/>
              </w:tabs>
              <w:spacing w:after="0"/>
              <w:rPr>
                <w:rFonts w:ascii="Arial" w:hAnsi="Arial" w:cs="Arial"/>
                <w:lang w:eastAsia="ja-JP"/>
              </w:rPr>
            </w:pPr>
            <w:r>
              <w:rPr>
                <w:rFonts w:ascii="Arial" w:hAnsi="Arial" w:cs="Arial"/>
              </w:rPr>
              <w:t>Tsang-Wei (Ato) YU, Meng ZHANG</w:t>
            </w:r>
          </w:p>
        </w:tc>
      </w:tr>
      <w:tr w:rsidR="00C356D9" w:rsidRPr="008836AC" w14:paraId="36040647" w14:textId="77777777" w:rsidTr="00C356D9">
        <w:tc>
          <w:tcPr>
            <w:tcW w:w="1415" w:type="dxa"/>
            <w:vMerge/>
          </w:tcPr>
          <w:p w14:paraId="2B760CAA" w14:textId="77777777" w:rsidR="00C356D9" w:rsidRPr="008836AC" w:rsidRDefault="00C356D9" w:rsidP="00C356D9">
            <w:pPr>
              <w:tabs>
                <w:tab w:val="left" w:pos="567"/>
              </w:tabs>
              <w:rPr>
                <w:rFonts w:ascii="Arial" w:hAnsi="Arial" w:cs="Arial"/>
                <w:b/>
              </w:rPr>
            </w:pPr>
          </w:p>
        </w:tc>
        <w:tc>
          <w:tcPr>
            <w:tcW w:w="1336" w:type="dxa"/>
          </w:tcPr>
          <w:p w14:paraId="6AD0A3C2" w14:textId="77777777" w:rsidR="00C356D9" w:rsidRPr="008836AC" w:rsidRDefault="00C356D9" w:rsidP="00C356D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EAD2298" w:rsidR="00C356D9" w:rsidRPr="008836AC" w:rsidRDefault="00C356D9" w:rsidP="00C356D9">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C356D9" w:rsidRPr="008836AC" w14:paraId="588EE5C8" w14:textId="77777777" w:rsidTr="00C356D9">
        <w:tc>
          <w:tcPr>
            <w:tcW w:w="1415" w:type="dxa"/>
            <w:vMerge/>
          </w:tcPr>
          <w:p w14:paraId="5371B18D" w14:textId="77777777" w:rsidR="00C356D9" w:rsidRPr="008836AC" w:rsidRDefault="00C356D9" w:rsidP="00C356D9">
            <w:pPr>
              <w:tabs>
                <w:tab w:val="left" w:pos="567"/>
              </w:tabs>
              <w:rPr>
                <w:rFonts w:ascii="Arial" w:hAnsi="Arial" w:cs="Arial"/>
                <w:b/>
              </w:rPr>
            </w:pPr>
          </w:p>
        </w:tc>
        <w:tc>
          <w:tcPr>
            <w:tcW w:w="1336" w:type="dxa"/>
          </w:tcPr>
          <w:p w14:paraId="4BB54D4E" w14:textId="77777777" w:rsidR="00C356D9" w:rsidRPr="008836AC" w:rsidRDefault="00C356D9" w:rsidP="00C356D9">
            <w:pPr>
              <w:tabs>
                <w:tab w:val="left" w:pos="567"/>
              </w:tabs>
              <w:spacing w:after="0"/>
              <w:rPr>
                <w:rFonts w:ascii="Arial" w:hAnsi="Arial" w:cs="Arial"/>
                <w:b/>
              </w:rPr>
            </w:pPr>
            <w:r w:rsidRPr="008836AC">
              <w:rPr>
                <w:rFonts w:ascii="Arial" w:hAnsi="Arial" w:cs="Arial"/>
                <w:b/>
              </w:rPr>
              <w:t>Email</w:t>
            </w:r>
          </w:p>
        </w:tc>
        <w:tc>
          <w:tcPr>
            <w:tcW w:w="7335" w:type="dxa"/>
          </w:tcPr>
          <w:p w14:paraId="0563966F" w14:textId="7670D700" w:rsidR="00C356D9" w:rsidRPr="008836AC" w:rsidRDefault="00240832" w:rsidP="00C356D9">
            <w:pPr>
              <w:tabs>
                <w:tab w:val="left" w:pos="567"/>
              </w:tabs>
              <w:spacing w:after="0"/>
              <w:rPr>
                <w:rFonts w:ascii="Arial" w:hAnsi="Arial" w:cs="Arial"/>
              </w:rPr>
            </w:pPr>
            <w:hyperlink r:id="rId11" w:history="1">
              <w:r w:rsidR="00C356D9">
                <w:rPr>
                  <w:rStyle w:val="Hyperlink"/>
                  <w:bCs/>
                </w:rPr>
                <w:t>ato.yu@mediatek.com</w:t>
              </w:r>
            </w:hyperlink>
            <w:r w:rsidR="00C356D9">
              <w:rPr>
                <w:bCs/>
              </w:rPr>
              <w:t xml:space="preserve">, </w:t>
            </w:r>
            <w:hyperlink r:id="rId12" w:history="1">
              <w:r w:rsidR="00C356D9" w:rsidRPr="00755DC7">
                <w:rPr>
                  <w:rStyle w:val="Hyperlink"/>
                </w:rPr>
                <w:t>meng.zhang@intel.com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A657E65" w:rsidR="00D22398" w:rsidRPr="008836AC" w:rsidRDefault="00C21339" w:rsidP="00C4666A">
            <w:pPr>
              <w:pStyle w:val="TAL"/>
              <w:jc w:val="center"/>
              <w:rPr>
                <w:color w:val="FF0000"/>
                <w:lang w:eastAsia="ja-JP"/>
              </w:rPr>
            </w:pPr>
            <w:r w:rsidRPr="00C356D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A5E8451" w:rsidR="00701410" w:rsidRDefault="00701410" w:rsidP="00701410">
      <w:pPr>
        <w:pStyle w:val="Heading4"/>
        <w:rPr>
          <w:lang w:eastAsia="ja-JP"/>
        </w:rPr>
      </w:pPr>
      <w:r>
        <w:rPr>
          <w:lang w:eastAsia="ja-JP"/>
        </w:rPr>
        <w:t>2.4.1</w:t>
      </w:r>
      <w:r>
        <w:rPr>
          <w:lang w:eastAsia="ja-JP"/>
        </w:rPr>
        <w:tab/>
        <w:t>Agreements</w:t>
      </w:r>
    </w:p>
    <w:p w14:paraId="470709B1" w14:textId="2A4A5738" w:rsidR="00C356D9" w:rsidRDefault="00C356D9" w:rsidP="00C356D9">
      <w:pPr>
        <w:rPr>
          <w:b/>
        </w:rPr>
      </w:pPr>
      <w:r>
        <w:rPr>
          <w:b/>
        </w:rPr>
        <w:t>RAN4 #108b (Oct, 2023, Xiamen, China)</w:t>
      </w:r>
    </w:p>
    <w:p w14:paraId="382B62AA" w14:textId="1AF58D7B" w:rsidR="00001917" w:rsidRPr="001C328F" w:rsidRDefault="00001917" w:rsidP="00B7164D">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he workplan for the performance part was agreed in [1]</w:t>
      </w:r>
    </w:p>
    <w:p w14:paraId="59416D4A" w14:textId="7F922D52" w:rsidR="001C328F" w:rsidRDefault="001C328F" w:rsidP="00B7164D">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lang w:eastAsia="zh-TW"/>
        </w:rPr>
        <w:t>Drafts CRs [3][5][21][22][23][37][39][57][58][60][77][78][98] were endorsed</w:t>
      </w:r>
    </w:p>
    <w:p w14:paraId="4E70A2BD" w14:textId="30E76571" w:rsidR="00B7164D" w:rsidRDefault="00B7164D" w:rsidP="00B7164D">
      <w:pPr>
        <w:pStyle w:val="ListParagraph"/>
        <w:numPr>
          <w:ilvl w:val="0"/>
          <w:numId w:val="19"/>
        </w:numPr>
        <w:spacing w:afterLines="50" w:after="120"/>
        <w:ind w:leftChars="0" w:hanging="482"/>
        <w:rPr>
          <w:rFonts w:ascii="Arial" w:eastAsia="Yu Mincho" w:hAnsi="Arial" w:cs="Arial"/>
        </w:rPr>
      </w:pPr>
      <w:r w:rsidRPr="00F76D74">
        <w:rPr>
          <w:rFonts w:ascii="Arial" w:eastAsia="Yu Mincho" w:hAnsi="Arial" w:cs="Arial"/>
        </w:rPr>
        <w:t xml:space="preserve">RRM core </w:t>
      </w:r>
      <w:r w:rsidRPr="00606F4B">
        <w:rPr>
          <w:rFonts w:ascii="Arial" w:eastAsia="Yu Mincho" w:hAnsi="Arial" w:cs="Arial"/>
        </w:rPr>
        <w:t>requirements for pre-configured MGs, multiple concurrent MGs and NCSG</w:t>
      </w:r>
    </w:p>
    <w:p w14:paraId="7479D814" w14:textId="3745825C" w:rsidR="00B7164D" w:rsidRPr="00606F4B"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The following agreements are captured in the agreed WF [</w:t>
      </w:r>
      <w:r w:rsidR="0023333F">
        <w:rPr>
          <w:rFonts w:ascii="Arial" w:eastAsiaTheme="minorEastAsia" w:hAnsi="Arial" w:cs="Arial"/>
          <w:lang w:eastAsia="zh-TW"/>
        </w:rPr>
        <w:t>96</w:t>
      </w:r>
      <w:r w:rsidRPr="00606F4B">
        <w:rPr>
          <w:rFonts w:ascii="Arial" w:eastAsiaTheme="minorEastAsia" w:hAnsi="Arial" w:cs="Arial"/>
          <w:lang w:eastAsia="zh-TW"/>
        </w:rPr>
        <w:t>]</w:t>
      </w:r>
    </w:p>
    <w:p w14:paraId="438D889E" w14:textId="77777777" w:rsidR="00B7164D" w:rsidRPr="00606F4B"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Yu Mincho" w:hAnsi="Arial" w:cs="Arial"/>
        </w:rPr>
        <w:t>Case 1 (Pre-configured MG and concurrent MG)</w:t>
      </w:r>
    </w:p>
    <w:p w14:paraId="7CE16B46" w14:textId="7AE84240" w:rsidR="00B7164D" w:rsidRPr="00B7164D" w:rsidRDefault="00A863A6" w:rsidP="00B7164D">
      <w:pPr>
        <w:pStyle w:val="ListParagraph"/>
        <w:numPr>
          <w:ilvl w:val="2"/>
          <w:numId w:val="19"/>
        </w:numPr>
        <w:spacing w:afterLines="50" w:after="120"/>
        <w:ind w:leftChars="0" w:hanging="482"/>
        <w:rPr>
          <w:rFonts w:ascii="Arial" w:eastAsia="Yu Mincho" w:hAnsi="Arial" w:cs="Arial"/>
        </w:rPr>
      </w:pPr>
      <w:r>
        <w:rPr>
          <w:rFonts w:ascii="Arial" w:eastAsia="Yu Mincho" w:hAnsi="Arial" w:cs="Arial"/>
        </w:rPr>
        <w:t>Conclusions on UE behavior under dynamic collision between MG and Pre-MG activation/deactivation procedure</w:t>
      </w:r>
    </w:p>
    <w:p w14:paraId="6EDD45ED" w14:textId="3929A907" w:rsidR="00B7164D" w:rsidRPr="00B7164D"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Case 2 (NCSG and concurrent MG)</w:t>
      </w:r>
    </w:p>
    <w:p w14:paraId="3320D32D" w14:textId="653987E9" w:rsidR="00B7164D" w:rsidRPr="00A863A6" w:rsidRDefault="00A863A6" w:rsidP="00B7164D">
      <w:pPr>
        <w:pStyle w:val="ListParagraph"/>
        <w:numPr>
          <w:ilvl w:val="2"/>
          <w:numId w:val="19"/>
        </w:numPr>
        <w:spacing w:afterLines="50" w:after="120"/>
        <w:ind w:leftChars="0"/>
        <w:rPr>
          <w:rFonts w:ascii="Arial" w:eastAsia="Yu Mincho" w:hAnsi="Arial" w:cs="Arial"/>
        </w:rPr>
      </w:pPr>
      <w:r>
        <w:rPr>
          <w:rFonts w:ascii="Arial" w:eastAsiaTheme="minorEastAsia" w:hAnsi="Arial" w:cs="Arial"/>
          <w:lang w:eastAsia="zh-TW"/>
        </w:rPr>
        <w:t xml:space="preserve">Related per-FR gap: </w:t>
      </w:r>
    </w:p>
    <w:p w14:paraId="7FA502BB" w14:textId="00FDD844" w:rsidR="00A863A6" w:rsidRPr="00A863A6" w:rsidRDefault="00A863A6" w:rsidP="00625D8E">
      <w:pPr>
        <w:pStyle w:val="ListParagraph"/>
        <w:numPr>
          <w:ilvl w:val="3"/>
          <w:numId w:val="19"/>
        </w:numPr>
        <w:spacing w:afterLines="50" w:after="120"/>
        <w:ind w:leftChars="0"/>
        <w:rPr>
          <w:rFonts w:ascii="Arial" w:eastAsia="Yu Mincho" w:hAnsi="Arial" w:cs="Arial"/>
        </w:rPr>
      </w:pPr>
      <w:r w:rsidRPr="00A863A6">
        <w:rPr>
          <w:rFonts w:ascii="Arial" w:eastAsia="Yu Mincho" w:hAnsi="Arial" w:cs="Arial"/>
        </w:rPr>
        <w:t>A per-FR Type-2/Type-1 MG configured together with an NCSG can be used for PRS measurements provided the UE supports independentGapConfigPRS-r17. NCSG is not applicable for positioning.</w:t>
      </w:r>
    </w:p>
    <w:p w14:paraId="54146D0E" w14:textId="5DF44E9C" w:rsidR="00A863A6" w:rsidRDefault="00A863A6" w:rsidP="00A863A6">
      <w:pPr>
        <w:pStyle w:val="ListParagraph"/>
        <w:numPr>
          <w:ilvl w:val="3"/>
          <w:numId w:val="19"/>
        </w:numPr>
        <w:spacing w:afterLines="50" w:after="120"/>
        <w:ind w:leftChars="0"/>
        <w:rPr>
          <w:rFonts w:ascii="Arial" w:eastAsia="Yu Mincho" w:hAnsi="Arial" w:cs="Arial"/>
        </w:rPr>
      </w:pPr>
      <w:r>
        <w:rPr>
          <w:rFonts w:ascii="Arial" w:eastAsia="Yu Mincho" w:hAnsi="Arial" w:cs="Arial"/>
        </w:rPr>
        <w:t>T</w:t>
      </w:r>
      <w:r w:rsidRPr="00A863A6">
        <w:rPr>
          <w:rFonts w:ascii="Arial" w:eastAsia="Yu Mincho" w:hAnsi="Arial" w:cs="Arial"/>
        </w:rPr>
        <w:t>he support of per FR gap combinations in TS 38.133 table 9.1.8-1 should be subject to UE capability ncsg-MeasGapPerFR-r17.</w:t>
      </w:r>
    </w:p>
    <w:p w14:paraId="5CDF5079" w14:textId="0432FD01" w:rsidR="00B7164D" w:rsidRPr="00606F4B" w:rsidRDefault="00B7164D" w:rsidP="00B7164D">
      <w:pPr>
        <w:pStyle w:val="ListParagraph"/>
        <w:numPr>
          <w:ilvl w:val="0"/>
          <w:numId w:val="19"/>
        </w:numPr>
        <w:spacing w:afterLines="50" w:after="120"/>
        <w:ind w:leftChars="0" w:hanging="482"/>
        <w:rPr>
          <w:rFonts w:ascii="Arial" w:eastAsia="Yu Mincho" w:hAnsi="Arial" w:cs="Arial"/>
        </w:rPr>
      </w:pPr>
      <w:r w:rsidRPr="00606F4B">
        <w:rPr>
          <w:rFonts w:ascii="Arial" w:eastAsia="Yu Mincho" w:hAnsi="Arial" w:cs="Arial"/>
        </w:rPr>
        <w:t>RRM core requirements for measurements without gaps</w:t>
      </w:r>
    </w:p>
    <w:p w14:paraId="17961CA8" w14:textId="58FC0196" w:rsidR="00B7164D" w:rsidRPr="00606F4B"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The following agreements are captured in the agreed WF [</w:t>
      </w:r>
      <w:r w:rsidR="0023333F">
        <w:rPr>
          <w:rFonts w:ascii="Arial" w:eastAsiaTheme="minorEastAsia" w:hAnsi="Arial" w:cs="Arial"/>
          <w:lang w:eastAsia="zh-TW"/>
        </w:rPr>
        <w:t>97</w:t>
      </w:r>
      <w:r w:rsidRPr="00606F4B">
        <w:rPr>
          <w:rFonts w:ascii="Arial" w:eastAsiaTheme="minorEastAsia" w:hAnsi="Arial" w:cs="Arial"/>
          <w:lang w:eastAsia="zh-TW"/>
        </w:rPr>
        <w:t>]</w:t>
      </w:r>
    </w:p>
    <w:p w14:paraId="74D60A2E" w14:textId="7E397C58" w:rsidR="00B7164D" w:rsidRPr="00731FCA"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Requirements of NeedforGap</w:t>
      </w:r>
    </w:p>
    <w:p w14:paraId="5D1C0A32" w14:textId="77777777" w:rsidR="00731FCA" w:rsidRPr="00731FCA" w:rsidRDefault="00731FCA" w:rsidP="00731FCA">
      <w:pPr>
        <w:pStyle w:val="ListParagraph"/>
        <w:numPr>
          <w:ilvl w:val="2"/>
          <w:numId w:val="19"/>
        </w:numPr>
        <w:spacing w:afterLines="50" w:after="120"/>
        <w:ind w:leftChars="0"/>
        <w:rPr>
          <w:rFonts w:ascii="Arial" w:eastAsia="Yu Mincho" w:hAnsi="Arial" w:cs="Arial"/>
        </w:rPr>
      </w:pPr>
      <w:r>
        <w:rPr>
          <w:rFonts w:ascii="Arial" w:eastAsiaTheme="minorEastAsia" w:hAnsi="Arial" w:cs="Arial"/>
          <w:lang w:eastAsia="zh-TW"/>
        </w:rPr>
        <w:t>Interruption</w:t>
      </w:r>
    </w:p>
    <w:p w14:paraId="7E642F34" w14:textId="2FD6C3A3" w:rsidR="00731FCA" w:rsidRPr="00731FCA" w:rsidRDefault="00731FCA" w:rsidP="00731FCA">
      <w:pPr>
        <w:pStyle w:val="ListParagraph"/>
        <w:numPr>
          <w:ilvl w:val="3"/>
          <w:numId w:val="19"/>
        </w:numPr>
        <w:spacing w:afterLines="50" w:after="120"/>
        <w:ind w:leftChars="0"/>
        <w:rPr>
          <w:rFonts w:ascii="Arial" w:eastAsia="Yu Mincho" w:hAnsi="Arial" w:cs="Arial"/>
        </w:rPr>
      </w:pPr>
      <w:r w:rsidRPr="00731FCA">
        <w:rPr>
          <w:rFonts w:ascii="Arial" w:eastAsiaTheme="minorEastAsia" w:hAnsi="Arial" w:cs="Arial"/>
          <w:lang w:eastAsia="zh-TW"/>
        </w:rPr>
        <w:t>2L is needed for each Tcycle</w:t>
      </w:r>
      <w:r>
        <w:rPr>
          <w:rFonts w:ascii="Arial" w:eastAsiaTheme="minorEastAsia" w:hAnsi="Arial" w:cs="Arial"/>
          <w:lang w:eastAsia="zh-TW"/>
        </w:rPr>
        <w:t xml:space="preserve">. </w:t>
      </w:r>
      <w:r w:rsidRPr="00731FCA">
        <w:rPr>
          <w:rFonts w:ascii="Arial" w:eastAsiaTheme="minorEastAsia" w:hAnsi="Arial" w:cs="Arial"/>
          <w:lang w:eastAsia="zh-TW"/>
        </w:rPr>
        <w:t>L = [1] ms in FR1 and L = [0.75] ms in FR2</w:t>
      </w:r>
    </w:p>
    <w:p w14:paraId="425BD44B" w14:textId="77777777" w:rsidR="00F64E24" w:rsidRPr="00F64E24" w:rsidRDefault="00731FCA" w:rsidP="00731FCA">
      <w:pPr>
        <w:pStyle w:val="ListParagraph"/>
        <w:numPr>
          <w:ilvl w:val="3"/>
          <w:numId w:val="19"/>
        </w:numPr>
        <w:spacing w:afterLines="50" w:after="120"/>
        <w:ind w:leftChars="0"/>
        <w:rPr>
          <w:rFonts w:ascii="Arial" w:eastAsia="Yu Mincho" w:hAnsi="Arial" w:cs="Arial"/>
        </w:rPr>
      </w:pPr>
      <w:r w:rsidRPr="00731FCA">
        <w:rPr>
          <w:rFonts w:ascii="Arial" w:eastAsiaTheme="minorEastAsia" w:hAnsi="Arial" w:cs="Arial"/>
          <w:lang w:eastAsia="zh-TW"/>
        </w:rPr>
        <w:t>Sum among all possible maximum interruptions caused on applicable carriers during a pre-defined window</w:t>
      </w:r>
      <w:r w:rsidR="00F64E24">
        <w:rPr>
          <w:rFonts w:ascii="Arial" w:eastAsiaTheme="minorEastAsia" w:hAnsi="Arial" w:cs="Arial"/>
          <w:lang w:eastAsia="zh-TW"/>
        </w:rPr>
        <w:t>.</w:t>
      </w:r>
      <w:r w:rsidRPr="00731FCA">
        <w:rPr>
          <w:rFonts w:ascii="Arial" w:eastAsiaTheme="minorEastAsia" w:hAnsi="Arial" w:cs="Arial"/>
          <w:lang w:eastAsia="zh-TW"/>
        </w:rPr>
        <w:t xml:space="preserve"> Specify the window length and calculate the exact maximum interruption length. Total interruption ratio is the total sum divided by window length.</w:t>
      </w:r>
    </w:p>
    <w:p w14:paraId="1582F3EA" w14:textId="318A587C" w:rsidR="00B7164D" w:rsidRPr="001043C1" w:rsidRDefault="00B7164D" w:rsidP="00F64E24">
      <w:pPr>
        <w:pStyle w:val="ListParagraph"/>
        <w:numPr>
          <w:ilvl w:val="1"/>
          <w:numId w:val="19"/>
        </w:numPr>
        <w:spacing w:afterLines="50" w:after="120"/>
        <w:ind w:leftChars="0"/>
        <w:rPr>
          <w:rFonts w:ascii="Arial" w:eastAsia="Yu Mincho" w:hAnsi="Arial" w:cs="Arial"/>
        </w:rPr>
      </w:pPr>
      <w:r w:rsidRPr="00731FCA">
        <w:rPr>
          <w:rFonts w:ascii="Arial" w:eastAsiaTheme="minorEastAsia" w:hAnsi="Arial" w:cs="Arial"/>
          <w:lang w:eastAsia="zh-TW"/>
        </w:rPr>
        <w:t>Inter-RAT gapless measurements</w:t>
      </w:r>
    </w:p>
    <w:p w14:paraId="2C1B2E23" w14:textId="5B2486C7" w:rsidR="00E12DE0" w:rsidRPr="00B00507" w:rsidRDefault="00B00507" w:rsidP="00B00507">
      <w:pPr>
        <w:pStyle w:val="ListParagraph"/>
        <w:numPr>
          <w:ilvl w:val="2"/>
          <w:numId w:val="19"/>
        </w:numPr>
        <w:spacing w:afterLines="50" w:after="120"/>
        <w:ind w:leftChars="0"/>
        <w:rPr>
          <w:rFonts w:ascii="Arial" w:eastAsia="Yu Mincho" w:hAnsi="Arial" w:cs="Arial"/>
        </w:rPr>
      </w:pPr>
      <w:r w:rsidRPr="00B00507">
        <w:rPr>
          <w:rFonts w:ascii="Arial" w:eastAsiaTheme="minorEastAsia" w:hAnsi="Arial" w:cs="Arial"/>
          <w:lang w:eastAsia="zh-TW"/>
        </w:rPr>
        <w:t xml:space="preserve">For </w:t>
      </w:r>
      <w:r w:rsidR="001043C1" w:rsidRPr="00B00507">
        <w:rPr>
          <w:rFonts w:ascii="Arial" w:eastAsiaTheme="minorEastAsia" w:hAnsi="Arial" w:cs="Arial" w:hint="eastAsia"/>
          <w:lang w:eastAsia="zh-TW"/>
        </w:rPr>
        <w:t>C</w:t>
      </w:r>
      <w:r w:rsidR="001043C1" w:rsidRPr="00B00507">
        <w:rPr>
          <w:rFonts w:ascii="Arial" w:eastAsiaTheme="minorEastAsia" w:hAnsi="Arial" w:cs="Arial"/>
          <w:lang w:eastAsia="zh-TW"/>
        </w:rPr>
        <w:t>ase a-1</w:t>
      </w:r>
      <w:r w:rsidRPr="00B00507">
        <w:rPr>
          <w:rFonts w:ascii="Arial" w:eastAsiaTheme="minorEastAsia" w:hAnsi="Arial" w:cs="Arial"/>
          <w:lang w:eastAsia="zh-TW"/>
        </w:rPr>
        <w:t xml:space="preserve">, </w:t>
      </w:r>
      <w:r w:rsidR="00E12DE0" w:rsidRPr="00B00507">
        <w:rPr>
          <w:rFonts w:ascii="Arial" w:eastAsia="Yu Mincho" w:hAnsi="Arial" w:cs="Arial"/>
        </w:rPr>
        <w:t>Update N</w:t>
      </w:r>
      <w:r w:rsidR="00E12DE0" w:rsidRPr="00B00507">
        <w:rPr>
          <w:rFonts w:ascii="Arial" w:eastAsia="Yu Mincho" w:hAnsi="Arial" w:cs="Arial"/>
          <w:vertAlign w:val="subscript"/>
        </w:rPr>
        <w:t>freq</w:t>
      </w:r>
      <w:r w:rsidR="00E12DE0" w:rsidRPr="00B00507">
        <w:rPr>
          <w:rFonts w:ascii="Arial" w:eastAsia="Yu Mincho" w:hAnsi="Arial" w:cs="Arial"/>
        </w:rPr>
        <w:t xml:space="preserve"> to cover the inter-RAT NR MOs (with and without interruption) with </w:t>
      </w:r>
      <w:r w:rsidR="00E12DE0" w:rsidRPr="00B00507">
        <w:rPr>
          <w:rFonts w:ascii="Arial" w:eastAsia="Yu Mincho" w:hAnsi="Arial" w:cs="Arial"/>
        </w:rPr>
        <w:lastRenderedPageBreak/>
        <w:t>no measurement gap. Klayer1_measurement is removed.</w:t>
      </w:r>
    </w:p>
    <w:p w14:paraId="2014AAAA" w14:textId="77777777" w:rsidR="00E12DE0" w:rsidRDefault="00E12DE0" w:rsidP="00E12DE0">
      <w:pPr>
        <w:pStyle w:val="ListParagraph"/>
        <w:numPr>
          <w:ilvl w:val="2"/>
          <w:numId w:val="19"/>
        </w:numPr>
        <w:spacing w:afterLines="50" w:after="120"/>
        <w:ind w:leftChars="0"/>
        <w:rPr>
          <w:rFonts w:ascii="Arial" w:eastAsia="Yu Mincho" w:hAnsi="Arial" w:cs="Arial"/>
        </w:rPr>
      </w:pPr>
      <w:r w:rsidRPr="00E12DE0">
        <w:rPr>
          <w:rFonts w:ascii="Arial" w:eastAsia="Yu Mincho" w:hAnsi="Arial" w:cs="Arial"/>
        </w:rPr>
        <w:t xml:space="preserve">For Case b-2, </w:t>
      </w:r>
    </w:p>
    <w:p w14:paraId="52A59655" w14:textId="53E404BD" w:rsidR="00E12DE0" w:rsidRDefault="00E12DE0" w:rsidP="00E12DE0">
      <w:pPr>
        <w:pStyle w:val="ListParagraph"/>
        <w:numPr>
          <w:ilvl w:val="3"/>
          <w:numId w:val="19"/>
        </w:numPr>
        <w:spacing w:afterLines="50" w:after="120"/>
        <w:ind w:leftChars="0"/>
        <w:rPr>
          <w:rFonts w:ascii="Arial" w:eastAsia="Yu Mincho" w:hAnsi="Arial" w:cs="Arial"/>
        </w:rPr>
      </w:pPr>
      <w:r>
        <w:rPr>
          <w:rFonts w:ascii="Arial" w:eastAsia="Yu Mincho" w:hAnsi="Arial" w:cs="Arial"/>
        </w:rPr>
        <w:t>n</w:t>
      </w:r>
      <w:r w:rsidRPr="00E12DE0">
        <w:rPr>
          <w:rFonts w:ascii="Arial" w:eastAsia="Yu Mincho" w:hAnsi="Arial" w:cs="Arial"/>
        </w:rPr>
        <w:t>o restriction on power imbalance in core requirement and further discuss the side condition in perf part.</w:t>
      </w:r>
    </w:p>
    <w:p w14:paraId="6D969D5A" w14:textId="5D3097BF" w:rsidR="00E12DE0" w:rsidRDefault="00E12DE0" w:rsidP="00E12DE0">
      <w:pPr>
        <w:pStyle w:val="ListParagraph"/>
        <w:numPr>
          <w:ilvl w:val="3"/>
          <w:numId w:val="19"/>
        </w:numPr>
        <w:spacing w:afterLines="50" w:after="120"/>
        <w:ind w:leftChars="0"/>
        <w:rPr>
          <w:rFonts w:ascii="Arial" w:eastAsia="Yu Mincho" w:hAnsi="Arial" w:cs="Arial"/>
        </w:rPr>
      </w:pPr>
      <w:r>
        <w:rPr>
          <w:rFonts w:ascii="Arial" w:eastAsia="Yu Mincho" w:hAnsi="Arial" w:cs="Arial"/>
        </w:rPr>
        <w:t>W</w:t>
      </w:r>
      <w:r w:rsidRPr="00945CF5">
        <w:rPr>
          <w:rFonts w:ascii="Arial" w:eastAsia="Yu Mincho" w:hAnsi="Arial" w:cs="Arial"/>
        </w:rPr>
        <w:t>hen EMW is configured overlapped with SMTC/SSB/CSI-RS measurement with scheduling restrictions, inter-RAT LTE measurement will be dropped</w:t>
      </w:r>
    </w:p>
    <w:p w14:paraId="2C3A56DA" w14:textId="5522A237" w:rsidR="00E12DE0" w:rsidRPr="00E12DE0" w:rsidRDefault="00E12DE0" w:rsidP="00E12DE0">
      <w:pPr>
        <w:pStyle w:val="ListParagraph"/>
        <w:numPr>
          <w:ilvl w:val="3"/>
          <w:numId w:val="19"/>
        </w:numPr>
        <w:spacing w:afterLines="50" w:after="120"/>
        <w:ind w:leftChars="0"/>
        <w:rPr>
          <w:rFonts w:ascii="Arial" w:eastAsia="Yu Mincho" w:hAnsi="Arial" w:cs="Arial"/>
        </w:rPr>
      </w:pPr>
      <w:r>
        <w:rPr>
          <w:rFonts w:ascii="Arial" w:eastAsia="Yu Mincho" w:hAnsi="Arial" w:cs="Arial"/>
        </w:rPr>
        <w:t>P</w:t>
      </w:r>
      <w:r w:rsidRPr="000779F8">
        <w:rPr>
          <w:rFonts w:ascii="Arial" w:eastAsia="Yu Mincho" w:hAnsi="Arial" w:cs="Arial"/>
        </w:rPr>
        <w:t>erforming inter-RAT measurement and NR measurements in parallel without searcher limitation is NOT supported in Rel-18</w:t>
      </w:r>
    </w:p>
    <w:p w14:paraId="38F96507" w14:textId="3936272D" w:rsidR="00E12DE0" w:rsidRPr="00E12DE0" w:rsidRDefault="00E12DE0" w:rsidP="001043C1">
      <w:pPr>
        <w:pStyle w:val="ListParagraph"/>
        <w:numPr>
          <w:ilvl w:val="2"/>
          <w:numId w:val="19"/>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or Case b-1 and b-2</w:t>
      </w:r>
    </w:p>
    <w:p w14:paraId="3951448C" w14:textId="6443BE31" w:rsidR="00E12DE0" w:rsidRDefault="00E12DE0" w:rsidP="00E12DE0">
      <w:pPr>
        <w:pStyle w:val="ListParagraph"/>
        <w:numPr>
          <w:ilvl w:val="3"/>
          <w:numId w:val="19"/>
        </w:numPr>
        <w:spacing w:afterLines="50" w:after="120"/>
        <w:ind w:leftChars="0"/>
        <w:rPr>
          <w:rFonts w:ascii="Arial" w:eastAsia="Yu Mincho" w:hAnsi="Arial" w:cs="Arial"/>
        </w:rPr>
      </w:pPr>
      <w:r w:rsidRPr="00E12DE0">
        <w:rPr>
          <w:rFonts w:ascii="Arial" w:eastAsia="Yu Mincho" w:hAnsi="Arial" w:cs="Arial"/>
        </w:rPr>
        <w:t>When EMW is partially overlapped with MG (EMW periodicity &lt; MGRP), the EMW occasion colliding physically with MG will be dropped. The proximity rule in Rel-17 does not apply</w:t>
      </w:r>
    </w:p>
    <w:p w14:paraId="07C18777" w14:textId="77777777" w:rsidR="00E12DE0" w:rsidRPr="00E12DE0" w:rsidRDefault="00E12DE0" w:rsidP="00E12DE0">
      <w:pPr>
        <w:pStyle w:val="ListParagraph"/>
        <w:numPr>
          <w:ilvl w:val="3"/>
          <w:numId w:val="19"/>
        </w:numPr>
        <w:spacing w:afterLines="50" w:after="120"/>
        <w:ind w:leftChars="0"/>
        <w:rPr>
          <w:rFonts w:ascii="Arial" w:eastAsia="Yu Mincho" w:hAnsi="Arial" w:cs="Arial"/>
        </w:rPr>
      </w:pPr>
      <w:r w:rsidRPr="00E12DE0">
        <w:rPr>
          <w:rFonts w:ascii="Arial" w:eastAsia="Yu Mincho" w:hAnsi="Arial" w:cs="Arial"/>
        </w:rPr>
        <w:t>Inter-RAT LTE measurement causing scheduling restriction is performed within MG and existing requirements for MG based measurement apply,</w:t>
      </w:r>
    </w:p>
    <w:p w14:paraId="26769E33" w14:textId="77777777" w:rsidR="00E12DE0" w:rsidRPr="00E12DE0" w:rsidRDefault="00E12DE0" w:rsidP="00E12DE0">
      <w:pPr>
        <w:pStyle w:val="ListParagraph"/>
        <w:numPr>
          <w:ilvl w:val="4"/>
          <w:numId w:val="19"/>
        </w:numPr>
        <w:spacing w:afterLines="50" w:after="120"/>
        <w:ind w:leftChars="0"/>
        <w:rPr>
          <w:rFonts w:ascii="Arial" w:eastAsia="Yu Mincho" w:hAnsi="Arial" w:cs="Arial"/>
        </w:rPr>
      </w:pPr>
      <w:r w:rsidRPr="00E12DE0">
        <w:rPr>
          <w:rFonts w:ascii="Arial" w:eastAsia="Yu Mincho" w:hAnsi="Arial" w:cs="Arial"/>
        </w:rPr>
        <w:t>if EMW is configured and fully overlapped with MG, and the periodicity of MG and EMW is same, or</w:t>
      </w:r>
    </w:p>
    <w:p w14:paraId="3E7DA725" w14:textId="7E202A18" w:rsidR="00E12DE0" w:rsidRPr="00B00507" w:rsidRDefault="00E12DE0" w:rsidP="00B00507">
      <w:pPr>
        <w:pStyle w:val="ListParagraph"/>
        <w:numPr>
          <w:ilvl w:val="4"/>
          <w:numId w:val="19"/>
        </w:numPr>
        <w:spacing w:afterLines="50" w:after="120"/>
        <w:ind w:leftChars="0"/>
        <w:rPr>
          <w:rFonts w:ascii="Arial" w:eastAsia="Yu Mincho" w:hAnsi="Arial" w:cs="Arial"/>
        </w:rPr>
      </w:pPr>
      <w:r w:rsidRPr="00E12DE0">
        <w:rPr>
          <w:rFonts w:ascii="Arial" w:eastAsia="Yu Mincho" w:hAnsi="Arial" w:cs="Arial"/>
        </w:rPr>
        <w:t>if EMW is not configured</w:t>
      </w:r>
    </w:p>
    <w:p w14:paraId="0100D79D" w14:textId="58D2A7F6" w:rsidR="00C356D9" w:rsidRPr="00B7164D" w:rsidRDefault="00C356D9" w:rsidP="00C356D9">
      <w:pPr>
        <w:rPr>
          <w:rFonts w:eastAsia="Yu Mincho"/>
          <w:lang w:val="en-US" w:eastAsia="ja-JP"/>
        </w:rPr>
      </w:pPr>
    </w:p>
    <w:p w14:paraId="3AFB2609" w14:textId="0B19EEB3" w:rsidR="00C356D9" w:rsidRPr="00C356D9" w:rsidRDefault="00C356D9" w:rsidP="00C356D9">
      <w:pPr>
        <w:rPr>
          <w:rFonts w:eastAsia="Yu Mincho"/>
          <w:lang w:eastAsia="ja-JP"/>
        </w:rPr>
      </w:pPr>
      <w:r>
        <w:rPr>
          <w:b/>
        </w:rPr>
        <w:t>RAN4 #109 (Nov, 2023, Chicago, US)</w:t>
      </w:r>
    </w:p>
    <w:p w14:paraId="22F15260" w14:textId="70CBF2E3" w:rsidR="001E1083" w:rsidRDefault="001E1083" w:rsidP="00B7164D">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lang w:eastAsia="zh-TW"/>
        </w:rPr>
        <w:t xml:space="preserve">Drafts CRs </w:t>
      </w:r>
      <w:r w:rsidR="006C04C3">
        <w:rPr>
          <w:rFonts w:ascii="Arial" w:eastAsiaTheme="minorEastAsia" w:hAnsi="Arial" w:cs="Arial" w:hint="eastAsia"/>
          <w:lang w:eastAsia="zh-TW"/>
        </w:rPr>
        <w:t>[</w:t>
      </w:r>
      <w:r w:rsidR="006C04C3">
        <w:rPr>
          <w:rFonts w:ascii="Arial" w:eastAsiaTheme="minorEastAsia" w:hAnsi="Arial" w:cs="Arial"/>
          <w:lang w:eastAsia="zh-TW"/>
        </w:rPr>
        <w:t>126][141][162][163][164][185][186][187][188]</w:t>
      </w:r>
      <w:r>
        <w:rPr>
          <w:rFonts w:ascii="Arial" w:eastAsiaTheme="minorEastAsia" w:hAnsi="Arial" w:cs="Arial"/>
          <w:lang w:eastAsia="zh-TW"/>
        </w:rPr>
        <w:t xml:space="preserve"> were endorsed</w:t>
      </w:r>
    </w:p>
    <w:p w14:paraId="721E14F8" w14:textId="700FA31C" w:rsidR="00B7164D" w:rsidRPr="00606F4B" w:rsidRDefault="00B7164D" w:rsidP="00B7164D">
      <w:pPr>
        <w:pStyle w:val="ListParagraph"/>
        <w:numPr>
          <w:ilvl w:val="0"/>
          <w:numId w:val="19"/>
        </w:numPr>
        <w:spacing w:afterLines="50" w:after="120"/>
        <w:ind w:leftChars="0" w:hanging="482"/>
        <w:rPr>
          <w:rFonts w:ascii="Arial" w:eastAsia="Yu Mincho" w:hAnsi="Arial" w:cs="Arial"/>
        </w:rPr>
      </w:pPr>
      <w:r w:rsidRPr="00F76D74">
        <w:rPr>
          <w:rFonts w:ascii="Arial" w:eastAsia="Yu Mincho" w:hAnsi="Arial" w:cs="Arial"/>
        </w:rPr>
        <w:t xml:space="preserve">RRM core </w:t>
      </w:r>
      <w:r w:rsidRPr="00606F4B">
        <w:rPr>
          <w:rFonts w:ascii="Arial" w:eastAsia="Yu Mincho" w:hAnsi="Arial" w:cs="Arial"/>
        </w:rPr>
        <w:t>requirements for pre-configured MGs, multiple concurrent MGs and NCSG</w:t>
      </w:r>
    </w:p>
    <w:p w14:paraId="4092B630" w14:textId="2981B529" w:rsidR="00B7164D" w:rsidRPr="00606F4B"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The agreements are captured in the agreed WF [</w:t>
      </w:r>
      <w:r w:rsidR="00582DE2">
        <w:rPr>
          <w:rFonts w:ascii="Arial" w:eastAsiaTheme="minorEastAsia" w:hAnsi="Arial" w:cs="Arial"/>
          <w:lang w:eastAsia="zh-TW"/>
        </w:rPr>
        <w:t>215</w:t>
      </w:r>
      <w:r w:rsidRPr="00606F4B">
        <w:rPr>
          <w:rFonts w:ascii="Arial" w:eastAsiaTheme="minorEastAsia" w:hAnsi="Arial" w:cs="Arial"/>
          <w:lang w:eastAsia="zh-TW"/>
        </w:rPr>
        <w:t>]</w:t>
      </w:r>
    </w:p>
    <w:p w14:paraId="2B378FC8" w14:textId="77777777" w:rsidR="00B7164D" w:rsidRPr="00606F4B" w:rsidRDefault="00B7164D" w:rsidP="00B7164D">
      <w:pPr>
        <w:pStyle w:val="ListParagraph"/>
        <w:numPr>
          <w:ilvl w:val="0"/>
          <w:numId w:val="19"/>
        </w:numPr>
        <w:spacing w:afterLines="50" w:after="120"/>
        <w:ind w:leftChars="0" w:hanging="482"/>
        <w:rPr>
          <w:rFonts w:ascii="Arial" w:eastAsia="Yu Mincho" w:hAnsi="Arial" w:cs="Arial"/>
        </w:rPr>
      </w:pPr>
      <w:r w:rsidRPr="00606F4B">
        <w:rPr>
          <w:rFonts w:ascii="Arial" w:eastAsia="Yu Mincho" w:hAnsi="Arial" w:cs="Arial"/>
        </w:rPr>
        <w:t>RRM core requirements for measurements without gaps</w:t>
      </w:r>
    </w:p>
    <w:p w14:paraId="0D93B29E" w14:textId="3CE28BCC" w:rsidR="00B7164D" w:rsidRPr="00606F4B"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The following agreements are captured in the agreed WF [</w:t>
      </w:r>
      <w:r w:rsidR="00582DE2">
        <w:rPr>
          <w:rFonts w:ascii="Arial" w:eastAsiaTheme="minorEastAsia" w:hAnsi="Arial" w:cs="Arial"/>
          <w:lang w:eastAsia="zh-TW"/>
        </w:rPr>
        <w:t>214</w:t>
      </w:r>
      <w:r w:rsidRPr="00606F4B">
        <w:rPr>
          <w:rFonts w:ascii="Arial" w:eastAsiaTheme="minorEastAsia" w:hAnsi="Arial" w:cs="Arial"/>
          <w:lang w:eastAsia="zh-TW"/>
        </w:rPr>
        <w:t>]</w:t>
      </w:r>
      <w:r w:rsidR="00F55777">
        <w:rPr>
          <w:rFonts w:ascii="Arial" w:eastAsiaTheme="minorEastAsia" w:hAnsi="Arial" w:cs="Arial"/>
          <w:lang w:eastAsia="zh-TW"/>
        </w:rPr>
        <w:t>[209]</w:t>
      </w:r>
    </w:p>
    <w:p w14:paraId="76380B65" w14:textId="5D007AF7" w:rsidR="00B7164D" w:rsidRPr="00292322"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t>Requirements of NeedforGap</w:t>
      </w:r>
    </w:p>
    <w:p w14:paraId="767A3BA1" w14:textId="304ECBC0" w:rsidR="00292322" w:rsidRPr="00F55777" w:rsidRDefault="00292322" w:rsidP="00292322">
      <w:pPr>
        <w:pStyle w:val="ListParagraph"/>
        <w:numPr>
          <w:ilvl w:val="2"/>
          <w:numId w:val="19"/>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efinition of Tcycle,I under non-DRX</w:t>
      </w:r>
    </w:p>
    <w:p w14:paraId="2FEF5286" w14:textId="77777777" w:rsidR="00F55777" w:rsidRPr="00F55777" w:rsidRDefault="00F55777" w:rsidP="00F55777">
      <w:pPr>
        <w:pStyle w:val="ListParagraph"/>
        <w:numPr>
          <w:ilvl w:val="2"/>
          <w:numId w:val="19"/>
        </w:numPr>
        <w:spacing w:afterLines="50" w:after="120"/>
        <w:ind w:leftChars="0"/>
        <w:rPr>
          <w:rFonts w:ascii="Arial" w:eastAsia="Yu Mincho" w:hAnsi="Arial" w:cs="Arial"/>
        </w:rPr>
      </w:pPr>
      <w:r w:rsidRPr="00F55777">
        <w:rPr>
          <w:rFonts w:ascii="Arial" w:eastAsia="Yu Mincho" w:hAnsi="Arial" w:cs="Arial"/>
        </w:rPr>
        <w:t>For gapless measurement supporting of Rel-18 UEs,</w:t>
      </w:r>
    </w:p>
    <w:p w14:paraId="0B3DAE55" w14:textId="77777777" w:rsidR="00F55777" w:rsidRPr="00F55777" w:rsidRDefault="00F55777" w:rsidP="00F55777">
      <w:pPr>
        <w:pStyle w:val="ListParagraph"/>
        <w:numPr>
          <w:ilvl w:val="3"/>
          <w:numId w:val="19"/>
        </w:numPr>
        <w:spacing w:afterLines="50" w:after="120"/>
        <w:ind w:leftChars="0"/>
        <w:rPr>
          <w:rFonts w:ascii="Arial" w:eastAsia="Yu Mincho" w:hAnsi="Arial" w:cs="Arial"/>
        </w:rPr>
      </w:pPr>
      <w:r w:rsidRPr="00F55777">
        <w:rPr>
          <w:rFonts w:ascii="Arial" w:eastAsia="Yu Mincho" w:hAnsi="Arial" w:cs="Arial"/>
        </w:rPr>
        <w:t>If the SSB of the inter-frequency layer is within UE’s active BWP, whether UE can perform gapless measurement is determined by Rel-16 feature 9-4 ‘SSB based inter-frequency measurement without measurement gap’. If the SSB of the inter-frequency layer is not completely within UE’s active BWP, it is determined by NeedforGap reporting.</w:t>
      </w:r>
    </w:p>
    <w:p w14:paraId="5855A993" w14:textId="77777777" w:rsidR="00F55777" w:rsidRPr="00F55777" w:rsidRDefault="00F55777" w:rsidP="00F55777">
      <w:pPr>
        <w:pStyle w:val="ListParagraph"/>
        <w:numPr>
          <w:ilvl w:val="3"/>
          <w:numId w:val="19"/>
        </w:numPr>
        <w:spacing w:afterLines="50" w:after="120"/>
        <w:ind w:leftChars="0"/>
        <w:rPr>
          <w:rFonts w:ascii="Arial" w:eastAsia="Yu Mincho" w:hAnsi="Arial" w:cs="Arial"/>
        </w:rPr>
      </w:pPr>
      <w:r w:rsidRPr="00F55777">
        <w:rPr>
          <w:rFonts w:ascii="Arial" w:eastAsia="Yu Mincho" w:hAnsi="Arial" w:cs="Arial"/>
        </w:rPr>
        <w:t>If the SSB of the intra-frequency layer is within UE’s active BWP, no additional UE reporting is needed to determine whether UE supports gapless measurement. If the SSB of the intra-frequency layer is not completely within UE’s active BWP, it is determined by NeedforGap reporting.</w:t>
      </w:r>
    </w:p>
    <w:p w14:paraId="59EB5C1D" w14:textId="437A566B" w:rsidR="00F55777" w:rsidRPr="00F55777" w:rsidRDefault="00F55777" w:rsidP="00F55777">
      <w:pPr>
        <w:pStyle w:val="ListParagraph"/>
        <w:numPr>
          <w:ilvl w:val="3"/>
          <w:numId w:val="19"/>
        </w:numPr>
        <w:spacing w:afterLines="50" w:after="120"/>
        <w:ind w:leftChars="0"/>
        <w:rPr>
          <w:rFonts w:ascii="Arial" w:eastAsia="Yu Mincho" w:hAnsi="Arial" w:cs="Arial"/>
        </w:rPr>
      </w:pPr>
      <w:r w:rsidRPr="00F55777">
        <w:rPr>
          <w:rFonts w:ascii="Arial" w:eastAsia="Yu Mincho" w:hAnsi="Arial" w:cs="Arial"/>
        </w:rPr>
        <w:t>Note: these agreements do not apply to initial BWP.</w:t>
      </w:r>
    </w:p>
    <w:p w14:paraId="5F1A2424" w14:textId="2B108F73" w:rsidR="00B7164D" w:rsidRPr="007249D1" w:rsidRDefault="00B7164D" w:rsidP="00B7164D">
      <w:pPr>
        <w:pStyle w:val="ListParagraph"/>
        <w:numPr>
          <w:ilvl w:val="1"/>
          <w:numId w:val="19"/>
        </w:numPr>
        <w:spacing w:afterLines="50" w:after="120"/>
        <w:ind w:leftChars="0" w:hanging="482"/>
        <w:rPr>
          <w:rFonts w:ascii="Arial" w:eastAsia="Yu Mincho" w:hAnsi="Arial" w:cs="Arial"/>
        </w:rPr>
      </w:pPr>
      <w:r w:rsidRPr="00B7164D">
        <w:rPr>
          <w:rFonts w:ascii="Arial" w:eastAsiaTheme="minorEastAsia" w:hAnsi="Arial" w:cs="Arial"/>
          <w:lang w:eastAsia="zh-TW"/>
        </w:rPr>
        <w:t>Inter-RAT gapless measurements</w:t>
      </w:r>
    </w:p>
    <w:p w14:paraId="355BEC12" w14:textId="13D3CA70" w:rsidR="007249D1" w:rsidRPr="007249D1" w:rsidRDefault="007249D1" w:rsidP="004D3F5C">
      <w:pPr>
        <w:pStyle w:val="ListParagraph"/>
        <w:numPr>
          <w:ilvl w:val="2"/>
          <w:numId w:val="19"/>
        </w:numPr>
        <w:spacing w:afterLines="50" w:after="120"/>
        <w:ind w:leftChars="0"/>
        <w:rPr>
          <w:rFonts w:ascii="Arial" w:eastAsia="Yu Mincho" w:hAnsi="Arial" w:cs="Arial"/>
        </w:rPr>
      </w:pPr>
      <w:r w:rsidRPr="007249D1">
        <w:rPr>
          <w:rFonts w:ascii="Arial" w:eastAsiaTheme="minorEastAsia" w:hAnsi="Arial" w:cs="Arial" w:hint="eastAsia"/>
          <w:lang w:eastAsia="zh-TW"/>
        </w:rPr>
        <w:t>F</w:t>
      </w:r>
      <w:r w:rsidRPr="007249D1">
        <w:rPr>
          <w:rFonts w:ascii="Arial" w:eastAsiaTheme="minorEastAsia" w:hAnsi="Arial" w:cs="Arial"/>
          <w:lang w:eastAsia="zh-TW"/>
        </w:rPr>
        <w:t xml:space="preserve">or Case b-2, </w:t>
      </w:r>
      <w:r w:rsidR="00BC0B1F">
        <w:rPr>
          <w:rFonts w:ascii="Arial" w:eastAsiaTheme="minorEastAsia" w:hAnsi="Arial" w:cs="Arial"/>
          <w:lang w:eastAsia="zh-TW"/>
        </w:rPr>
        <w:t>n</w:t>
      </w:r>
      <w:r w:rsidRPr="007249D1">
        <w:rPr>
          <w:rFonts w:ascii="Arial" w:eastAsiaTheme="minorEastAsia" w:hAnsi="Arial" w:cs="Arial"/>
          <w:lang w:eastAsia="zh-TW"/>
        </w:rPr>
        <w:t xml:space="preserve">o scheduling </w:t>
      </w:r>
      <w:r w:rsidR="000D22EC" w:rsidRPr="007249D1">
        <w:rPr>
          <w:rFonts w:ascii="Arial" w:eastAsiaTheme="minorEastAsia" w:hAnsi="Arial" w:cs="Arial"/>
          <w:lang w:eastAsia="zh-TW"/>
        </w:rPr>
        <w:t>restriction</w:t>
      </w:r>
      <w:r w:rsidRPr="007249D1">
        <w:rPr>
          <w:rFonts w:ascii="Arial" w:eastAsiaTheme="minorEastAsia" w:hAnsi="Arial" w:cs="Arial"/>
          <w:lang w:eastAsia="zh-TW"/>
        </w:rPr>
        <w:t xml:space="preserve">, with optional UE capability to support the mixed numerologies for case b-2. </w:t>
      </w:r>
      <w:r w:rsidR="000D22EC" w:rsidRPr="007249D1">
        <w:rPr>
          <w:rFonts w:ascii="Arial" w:eastAsiaTheme="minorEastAsia" w:hAnsi="Arial" w:cs="Arial"/>
          <w:lang w:eastAsia="zh-TW"/>
        </w:rPr>
        <w:t>Otherwise</w:t>
      </w:r>
      <w:r w:rsidRPr="007249D1">
        <w:rPr>
          <w:rFonts w:ascii="Arial" w:eastAsiaTheme="minorEastAsia" w:hAnsi="Arial" w:cs="Arial"/>
          <w:lang w:eastAsia="zh-TW"/>
        </w:rPr>
        <w:t xml:space="preserve">, the scheduling </w:t>
      </w:r>
      <w:r w:rsidR="000D22EC" w:rsidRPr="007249D1">
        <w:rPr>
          <w:rFonts w:ascii="Arial" w:eastAsiaTheme="minorEastAsia" w:hAnsi="Arial" w:cs="Arial"/>
          <w:lang w:eastAsia="zh-TW"/>
        </w:rPr>
        <w:t>restriction</w:t>
      </w:r>
      <w:r w:rsidRPr="007249D1">
        <w:rPr>
          <w:rFonts w:ascii="Arial" w:eastAsiaTheme="minorEastAsia" w:hAnsi="Arial" w:cs="Arial"/>
          <w:lang w:eastAsia="zh-TW"/>
        </w:rPr>
        <w:t xml:space="preserve"> applies. Note: this is for non-DSS scenario.</w:t>
      </w:r>
    </w:p>
    <w:p w14:paraId="13C94517" w14:textId="4DBCDE0B" w:rsidR="007249D1" w:rsidRPr="007249D1" w:rsidRDefault="007249D1" w:rsidP="004D3F5C">
      <w:pPr>
        <w:pStyle w:val="ListParagraph"/>
        <w:numPr>
          <w:ilvl w:val="2"/>
          <w:numId w:val="19"/>
        </w:numPr>
        <w:spacing w:afterLines="50" w:after="120"/>
        <w:ind w:leftChars="0"/>
        <w:rPr>
          <w:rFonts w:ascii="Arial" w:eastAsia="Yu Mincho" w:hAnsi="Arial" w:cs="Arial"/>
        </w:rPr>
      </w:pPr>
      <w:r>
        <w:rPr>
          <w:rFonts w:ascii="Arial" w:eastAsiaTheme="minorEastAsia" w:hAnsi="Arial" w:cs="Arial" w:hint="eastAsia"/>
          <w:lang w:eastAsia="zh-TW"/>
        </w:rPr>
        <w:t>E</w:t>
      </w:r>
      <w:r>
        <w:rPr>
          <w:rFonts w:ascii="Arial" w:eastAsiaTheme="minorEastAsia" w:hAnsi="Arial" w:cs="Arial"/>
          <w:lang w:eastAsia="zh-TW"/>
        </w:rPr>
        <w:t>MW: Add optional EMW length</w:t>
      </w:r>
      <w:r w:rsidR="00146F80">
        <w:rPr>
          <w:rFonts w:ascii="Arial" w:eastAsiaTheme="minorEastAsia" w:hAnsi="Arial" w:cs="Arial"/>
          <w:lang w:eastAsia="zh-TW"/>
        </w:rPr>
        <w:t>s</w:t>
      </w:r>
      <w:r>
        <w:rPr>
          <w:rFonts w:ascii="Arial" w:eastAsiaTheme="minorEastAsia" w:hAnsi="Arial" w:cs="Arial"/>
          <w:lang w:eastAsia="zh-TW"/>
        </w:rPr>
        <w:t xml:space="preserve"> 2ms and 5.5ms</w:t>
      </w:r>
      <w:r w:rsidR="00146F80">
        <w:rPr>
          <w:rFonts w:ascii="Arial" w:eastAsiaTheme="minorEastAsia" w:hAnsi="Arial" w:cs="Arial" w:hint="eastAsia"/>
          <w:lang w:eastAsia="zh-TW"/>
        </w:rPr>
        <w:t>,</w:t>
      </w:r>
      <w:r w:rsidR="00146F80">
        <w:rPr>
          <w:rFonts w:ascii="Arial" w:eastAsiaTheme="minorEastAsia" w:hAnsi="Arial" w:cs="Arial"/>
          <w:lang w:eastAsia="zh-TW"/>
        </w:rPr>
        <w:t xml:space="preserve"> which were sent to RAN2 in [184]</w:t>
      </w:r>
    </w:p>
    <w:p w14:paraId="24826F78" w14:textId="77777777" w:rsidR="00C356D9" w:rsidRPr="00B7164D" w:rsidRDefault="00C356D9" w:rsidP="00C356D9">
      <w:pPr>
        <w:rPr>
          <w:rFonts w:eastAsia="Yu Mincho"/>
          <w:lang w:val="en-US" w:eastAsia="ja-JP"/>
        </w:rPr>
      </w:pPr>
    </w:p>
    <w:p w14:paraId="37D259DA" w14:textId="3010918F" w:rsidR="00701410" w:rsidRDefault="00701410" w:rsidP="00701410">
      <w:pPr>
        <w:pStyle w:val="Heading4"/>
        <w:rPr>
          <w:lang w:eastAsia="ja-JP"/>
        </w:rPr>
      </w:pPr>
      <w:r>
        <w:rPr>
          <w:lang w:eastAsia="ja-JP"/>
        </w:rPr>
        <w:t>2.4.2</w:t>
      </w:r>
      <w:r>
        <w:rPr>
          <w:lang w:eastAsia="ja-JP"/>
        </w:rPr>
        <w:tab/>
        <w:t>Remaining Open issues</w:t>
      </w:r>
    </w:p>
    <w:p w14:paraId="7B4E896F" w14:textId="406F7066" w:rsidR="001C328F" w:rsidRPr="001C328F" w:rsidRDefault="001C328F" w:rsidP="00B7164D">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he UE feature list</w:t>
      </w:r>
      <w:r w:rsidR="00126CE8">
        <w:rPr>
          <w:rFonts w:ascii="Arial" w:eastAsiaTheme="minorEastAsia" w:hAnsi="Arial" w:cs="Arial"/>
          <w:lang w:eastAsia="zh-TW"/>
        </w:rPr>
        <w:t xml:space="preserve"> is discussed in the maintenance part of the work item</w:t>
      </w:r>
    </w:p>
    <w:p w14:paraId="45360917" w14:textId="77777777" w:rsidR="00B7164D" w:rsidRPr="00606F4B" w:rsidRDefault="00B7164D" w:rsidP="00B7164D">
      <w:pPr>
        <w:pStyle w:val="ListParagraph"/>
        <w:numPr>
          <w:ilvl w:val="0"/>
          <w:numId w:val="19"/>
        </w:numPr>
        <w:spacing w:afterLines="50" w:after="120"/>
        <w:ind w:leftChars="0" w:hanging="482"/>
        <w:rPr>
          <w:rFonts w:ascii="Arial" w:eastAsia="Yu Mincho" w:hAnsi="Arial" w:cs="Arial"/>
        </w:rPr>
      </w:pPr>
      <w:r w:rsidRPr="00606F4B">
        <w:rPr>
          <w:rFonts w:ascii="Arial" w:eastAsia="Yu Mincho" w:hAnsi="Arial" w:cs="Arial"/>
        </w:rPr>
        <w:t>RRM core requirements for measurements without gaps</w:t>
      </w:r>
    </w:p>
    <w:p w14:paraId="4F067513" w14:textId="238D3D0C" w:rsidR="00B7164D" w:rsidRPr="007249D1" w:rsidRDefault="00B7164D" w:rsidP="00B7164D">
      <w:pPr>
        <w:pStyle w:val="ListParagraph"/>
        <w:numPr>
          <w:ilvl w:val="1"/>
          <w:numId w:val="19"/>
        </w:numPr>
        <w:spacing w:afterLines="50" w:after="120"/>
        <w:ind w:leftChars="0" w:hanging="482"/>
        <w:rPr>
          <w:rFonts w:ascii="Arial" w:eastAsia="Yu Mincho" w:hAnsi="Arial" w:cs="Arial"/>
        </w:rPr>
      </w:pPr>
      <w:r w:rsidRPr="00606F4B">
        <w:rPr>
          <w:rFonts w:ascii="Arial" w:eastAsiaTheme="minorEastAsia" w:hAnsi="Arial" w:cs="Arial"/>
          <w:lang w:eastAsia="zh-TW"/>
        </w:rPr>
        <w:lastRenderedPageBreak/>
        <w:t>Requirements of NeedforGap</w:t>
      </w:r>
    </w:p>
    <w:p w14:paraId="7C6BB844" w14:textId="3C3FA782" w:rsidR="007249D1" w:rsidRPr="0033393E" w:rsidRDefault="007249D1" w:rsidP="007249D1">
      <w:pPr>
        <w:pStyle w:val="ListParagraph"/>
        <w:numPr>
          <w:ilvl w:val="2"/>
          <w:numId w:val="19"/>
        </w:numPr>
        <w:spacing w:afterLines="50" w:after="120"/>
        <w:ind w:leftChars="0"/>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 xml:space="preserve">he </w:t>
      </w:r>
      <w:r w:rsidRPr="007249D1">
        <w:rPr>
          <w:rFonts w:ascii="Arial" w:eastAsiaTheme="minorEastAsia" w:hAnsi="Arial" w:cs="Arial"/>
          <w:lang w:eastAsia="zh-TW"/>
        </w:rPr>
        <w:t xml:space="preserve">interruption requirements for cases when DRX is configured </w:t>
      </w:r>
      <w:r w:rsidR="00096089">
        <w:rPr>
          <w:rFonts w:ascii="Arial" w:eastAsiaTheme="minorEastAsia" w:hAnsi="Arial" w:cs="Arial"/>
          <w:lang w:eastAsia="zh-TW"/>
        </w:rPr>
        <w:t xml:space="preserve">are discussed </w:t>
      </w:r>
      <w:r w:rsidRPr="007249D1">
        <w:rPr>
          <w:rFonts w:ascii="Arial" w:eastAsiaTheme="minorEastAsia" w:hAnsi="Arial" w:cs="Arial"/>
          <w:lang w:eastAsia="zh-TW"/>
        </w:rPr>
        <w:t>in the maintenance part of the work item.</w:t>
      </w:r>
    </w:p>
    <w:p w14:paraId="48B43BD1" w14:textId="22C8E82E" w:rsidR="0033393E" w:rsidRPr="00D667E8" w:rsidRDefault="003657F0" w:rsidP="00F32649">
      <w:pPr>
        <w:pStyle w:val="ListParagraph"/>
        <w:numPr>
          <w:ilvl w:val="0"/>
          <w:numId w:val="19"/>
        </w:numPr>
        <w:spacing w:afterLines="50" w:after="120"/>
        <w:ind w:leftChars="0"/>
        <w:rPr>
          <w:rFonts w:ascii="Arial" w:eastAsia="Yu Mincho" w:hAnsi="Arial" w:cs="Arial"/>
        </w:rPr>
      </w:pPr>
      <w:r w:rsidRPr="00D667E8">
        <w:rPr>
          <w:rFonts w:ascii="Arial" w:eastAsiaTheme="minorEastAsia" w:hAnsi="Arial" w:cs="Arial"/>
          <w:lang w:eastAsia="zh-TW"/>
        </w:rPr>
        <w:t>RRM performance requirements</w:t>
      </w:r>
    </w:p>
    <w:p w14:paraId="06ACEE0C" w14:textId="77777777" w:rsidR="00B7164D" w:rsidRPr="00B7164D" w:rsidRDefault="00B7164D" w:rsidP="00B7164D">
      <w:pPr>
        <w:rPr>
          <w:rFonts w:eastAsia="Yu Mincho"/>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959A27E" w14:textId="77777777" w:rsidR="00030007" w:rsidRPr="00001917" w:rsidRDefault="00030007" w:rsidP="00030007">
      <w:pPr>
        <w:rPr>
          <w:b/>
        </w:rPr>
      </w:pPr>
      <w:r w:rsidRPr="00001917">
        <w:rPr>
          <w:b/>
        </w:rPr>
        <w:t>RAN4 #108b (Oct, 2023, Xiamen, China)</w:t>
      </w:r>
    </w:p>
    <w:p w14:paraId="55445E67" w14:textId="77777777" w:rsidR="00DF3FDF" w:rsidRPr="001C328F" w:rsidRDefault="00DF3FDF" w:rsidP="00DF3FDF">
      <w:pPr>
        <w:pStyle w:val="ListParagraph"/>
        <w:numPr>
          <w:ilvl w:val="0"/>
          <w:numId w:val="20"/>
        </w:numPr>
        <w:snapToGrid w:val="0"/>
        <w:ind w:leftChars="0"/>
        <w:rPr>
          <w:rFonts w:ascii="Arial" w:hAnsi="Arial" w:cs="Arial"/>
        </w:rPr>
      </w:pPr>
      <w:r w:rsidRPr="00001917">
        <w:rPr>
          <w:rFonts w:ascii="Arial" w:hAnsi="Arial" w:cs="Arial"/>
        </w:rPr>
        <w:t>R4-2316243</w:t>
      </w:r>
      <w:r w:rsidRPr="00001917">
        <w:rPr>
          <w:rFonts w:ascii="Arial" w:hAnsi="Arial" w:cs="Arial"/>
        </w:rPr>
        <w:tab/>
        <w:t>Updat</w:t>
      </w:r>
      <w:r w:rsidRPr="001C328F">
        <w:rPr>
          <w:rFonts w:ascii="Arial" w:hAnsi="Arial" w:cs="Arial"/>
        </w:rPr>
        <w:t>ed work plan for Further Enhancements on NR and MR-DC Measurement Gaps and Measurements without Gaps for RRM</w:t>
      </w:r>
      <w:r w:rsidRPr="001C328F">
        <w:rPr>
          <w:rFonts w:ascii="Arial" w:hAnsi="Arial" w:cs="Arial"/>
        </w:rPr>
        <w:tab/>
        <w:t>MediaTek inc.</w:t>
      </w:r>
    </w:p>
    <w:p w14:paraId="3AE6852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R4-2316165</w:t>
      </w:r>
      <w:r w:rsidRPr="001C328F">
        <w:rPr>
          <w:rFonts w:ascii="Arial" w:hAnsi="Arial" w:cs="Arial"/>
        </w:rPr>
        <w:tab/>
        <w:t>Draft CR on CSSF for R18 MGE (Part1)</w:t>
      </w:r>
      <w:r w:rsidRPr="001C328F">
        <w:rPr>
          <w:rFonts w:ascii="Arial" w:hAnsi="Arial" w:cs="Arial"/>
        </w:rPr>
        <w:tab/>
        <w:t>OPPO</w:t>
      </w:r>
    </w:p>
    <w:p w14:paraId="388E62E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R4-2317291</w:t>
      </w:r>
      <w:r w:rsidRPr="001C328F">
        <w:rPr>
          <w:rFonts w:ascii="Arial" w:hAnsi="Arial" w:cs="Arial"/>
        </w:rPr>
        <w:tab/>
        <w:t>Draft CR on CSSF for R18 MGE (Part1)</w:t>
      </w:r>
      <w:r w:rsidRPr="001C328F">
        <w:rPr>
          <w:rFonts w:ascii="Arial" w:hAnsi="Arial" w:cs="Arial"/>
        </w:rPr>
        <w:tab/>
        <w:t>OPPO</w:t>
      </w:r>
    </w:p>
    <w:p w14:paraId="497469C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R4-2315126</w:t>
      </w:r>
      <w:r w:rsidRPr="001C328F">
        <w:rPr>
          <w:rFonts w:ascii="Arial" w:hAnsi="Arial" w:cs="Arial"/>
        </w:rPr>
        <w:tab/>
        <w:t>Draft CR on measurement requirements for case 1 and case 2 (Pre-MG/NCSG with concurrent gaps)</w:t>
      </w:r>
      <w:r w:rsidRPr="001C328F">
        <w:rPr>
          <w:rFonts w:ascii="Arial" w:hAnsi="Arial" w:cs="Arial"/>
        </w:rPr>
        <w:tab/>
        <w:t>CATT</w:t>
      </w:r>
    </w:p>
    <w:p w14:paraId="120A731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R4-2317292</w:t>
      </w:r>
      <w:r w:rsidRPr="001C328F">
        <w:rPr>
          <w:rFonts w:ascii="Arial" w:hAnsi="Arial" w:cs="Arial"/>
        </w:rPr>
        <w:tab/>
        <w:t>Draft CR on measurement requirements for case 1 and case 2 (Pre-MG/NCSG with concurrent gaps)</w:t>
      </w:r>
      <w:r w:rsidRPr="001C328F">
        <w:rPr>
          <w:rFonts w:ascii="Arial" w:hAnsi="Arial" w:cs="Arial"/>
        </w:rPr>
        <w:tab/>
        <w:t>CATT</w:t>
      </w:r>
    </w:p>
    <w:p w14:paraId="35EE595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R4-2315127</w:t>
      </w:r>
      <w:r w:rsidRPr="001C328F">
        <w:rPr>
          <w:rFonts w:ascii="Arial" w:hAnsi="Arial" w:cs="Arial"/>
        </w:rPr>
        <w:tab/>
        <w:t>Discussion on case 1 requirements for combination of pre-MG and concurrent MGs</w:t>
      </w:r>
      <w:r w:rsidRPr="001C328F">
        <w:rPr>
          <w:rFonts w:ascii="Arial" w:hAnsi="Arial" w:cs="Arial"/>
        </w:rPr>
        <w:tab/>
        <w:t>CATT</w:t>
      </w:r>
    </w:p>
    <w:p w14:paraId="13E5BDC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R4-2315207</w:t>
      </w:r>
      <w:r w:rsidRPr="001C328F">
        <w:rPr>
          <w:rFonts w:ascii="Arial" w:hAnsi="Arial" w:cs="Arial"/>
        </w:rPr>
        <w:tab/>
        <w:t>Consideration on remaining issues on case 1 requirements for Pre-MG and concurrent MGs</w:t>
      </w:r>
      <w:r w:rsidRPr="001C328F">
        <w:rPr>
          <w:rFonts w:ascii="Arial" w:hAnsi="Arial" w:cs="Arial"/>
        </w:rPr>
        <w:lastRenderedPageBreak/>
        <w:tab/>
        <w:t>vivo</w:t>
      </w:r>
    </w:p>
    <w:p w14:paraId="6FAEB2C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R4-2315215</w:t>
      </w:r>
      <w:r w:rsidRPr="001C328F">
        <w:rPr>
          <w:rFonts w:ascii="Arial" w:hAnsi="Arial" w:cs="Arial"/>
        </w:rPr>
        <w:tab/>
        <w:t>draft CR on activation deactivation delay for Pre-MG</w:t>
      </w:r>
      <w:r w:rsidRPr="001C328F">
        <w:rPr>
          <w:rFonts w:ascii="Arial" w:hAnsi="Arial" w:cs="Arial"/>
        </w:rPr>
        <w:tab/>
        <w:t>vivo</w:t>
      </w:r>
    </w:p>
    <w:p w14:paraId="1C0DE95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R4-2315686</w:t>
      </w:r>
      <w:r w:rsidRPr="001C328F">
        <w:rPr>
          <w:rFonts w:ascii="Arial" w:hAnsi="Arial" w:cs="Arial"/>
        </w:rPr>
        <w:tab/>
        <w:t>Discussion on PreMG and ConMGs</w:t>
      </w:r>
      <w:r w:rsidRPr="001C328F">
        <w:rPr>
          <w:rFonts w:ascii="Arial" w:hAnsi="Arial" w:cs="Arial"/>
        </w:rPr>
        <w:tab/>
        <w:t>Ericsson</w:t>
      </w:r>
    </w:p>
    <w:p w14:paraId="5CBE89E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R4-2315690</w:t>
      </w:r>
      <w:r w:rsidRPr="001C328F">
        <w:rPr>
          <w:rFonts w:ascii="Arial" w:hAnsi="Arial" w:cs="Arial"/>
        </w:rPr>
        <w:tab/>
        <w:t>Draft CR on PreMG and ConMGs</w:t>
      </w:r>
      <w:r w:rsidRPr="001C328F">
        <w:rPr>
          <w:rFonts w:ascii="Arial" w:hAnsi="Arial" w:cs="Arial"/>
        </w:rPr>
        <w:tab/>
        <w:t>Ericsson</w:t>
      </w:r>
    </w:p>
    <w:p w14:paraId="14BD12B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R4-2315714</w:t>
      </w:r>
      <w:r w:rsidRPr="001C328F">
        <w:rPr>
          <w:rFonts w:ascii="Arial" w:hAnsi="Arial" w:cs="Arial"/>
        </w:rPr>
        <w:tab/>
        <w:t>On joint requirements for Rel-17 measurement gap enhancements - Case 1</w:t>
      </w:r>
      <w:r w:rsidRPr="001C328F">
        <w:rPr>
          <w:rFonts w:ascii="Arial" w:hAnsi="Arial" w:cs="Arial"/>
        </w:rPr>
        <w:tab/>
        <w:t>Qualcomm Incorporated</w:t>
      </w:r>
    </w:p>
    <w:p w14:paraId="348418B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R4-2315326</w:t>
      </w:r>
      <w:r w:rsidRPr="001C328F">
        <w:rPr>
          <w:rFonts w:ascii="Arial" w:hAnsi="Arial" w:cs="Arial"/>
        </w:rPr>
        <w:tab/>
        <w:t>Discussion on Pre-MG MG and concurrent MG (case 1)</w:t>
      </w:r>
      <w:r w:rsidRPr="001C328F">
        <w:rPr>
          <w:rFonts w:ascii="Arial" w:hAnsi="Arial" w:cs="Arial"/>
        </w:rPr>
        <w:tab/>
        <w:t>CMCC</w:t>
      </w:r>
    </w:p>
    <w:p w14:paraId="4AB46E8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R4-2316036</w:t>
      </w:r>
      <w:r w:rsidRPr="001C328F">
        <w:rPr>
          <w:rFonts w:ascii="Arial" w:hAnsi="Arial" w:cs="Arial"/>
        </w:rPr>
        <w:tab/>
        <w:t>Discussion on joint working of pre-MG and con-MG</w:t>
      </w:r>
      <w:r w:rsidRPr="001C328F">
        <w:rPr>
          <w:rFonts w:ascii="Arial" w:hAnsi="Arial" w:cs="Arial"/>
        </w:rPr>
        <w:tab/>
        <w:t>Huawei, HiSilicon</w:t>
      </w:r>
    </w:p>
    <w:p w14:paraId="070139A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R4-2316140</w:t>
      </w:r>
      <w:r w:rsidRPr="001C328F">
        <w:rPr>
          <w:rFonts w:ascii="Arial" w:hAnsi="Arial" w:cs="Arial"/>
        </w:rPr>
        <w:tab/>
        <w:t>Discussion on Case 1 requirements for Pre-MG and concurrent MG</w:t>
      </w:r>
      <w:r w:rsidRPr="001C328F">
        <w:rPr>
          <w:rFonts w:ascii="Arial" w:hAnsi="Arial" w:cs="Arial"/>
        </w:rPr>
        <w:tab/>
        <w:t>China Telecom</w:t>
      </w:r>
    </w:p>
    <w:p w14:paraId="550D011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R4-2316166</w:t>
      </w:r>
      <w:r w:rsidRPr="001C328F">
        <w:rPr>
          <w:rFonts w:ascii="Arial" w:hAnsi="Arial" w:cs="Arial"/>
        </w:rPr>
        <w:tab/>
        <w:t>Discussion on case 1 requirements for Pre-MG and concurrent MG</w:t>
      </w:r>
      <w:r w:rsidRPr="001C328F">
        <w:rPr>
          <w:rFonts w:ascii="Arial" w:hAnsi="Arial" w:cs="Arial"/>
        </w:rPr>
        <w:tab/>
        <w:t>OPPO</w:t>
      </w:r>
    </w:p>
    <w:p w14:paraId="6EEF0E1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R4-2316233</w:t>
      </w:r>
      <w:r w:rsidRPr="001C328F">
        <w:rPr>
          <w:rFonts w:ascii="Arial" w:hAnsi="Arial" w:cs="Arial"/>
        </w:rPr>
        <w:tab/>
        <w:t>Discussion on case 1 requirements (Pre-configured MG and concurrent MG)</w:t>
      </w:r>
      <w:r w:rsidRPr="001C328F">
        <w:rPr>
          <w:rFonts w:ascii="Arial" w:hAnsi="Arial" w:cs="Arial"/>
        </w:rPr>
        <w:tab/>
        <w:t>MediaTek inc.</w:t>
      </w:r>
    </w:p>
    <w:p w14:paraId="63FC808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R4-2316443</w:t>
      </w:r>
      <w:r w:rsidRPr="001C328F">
        <w:rPr>
          <w:rFonts w:ascii="Arial" w:hAnsi="Arial" w:cs="Arial"/>
        </w:rPr>
        <w:tab/>
        <w:t>Discussion on Case 1 RRM requirements</w:t>
      </w:r>
      <w:r w:rsidRPr="001C328F">
        <w:rPr>
          <w:rFonts w:ascii="Arial" w:hAnsi="Arial" w:cs="Arial"/>
        </w:rPr>
        <w:tab/>
        <w:t>ZTE Corporation</w:t>
      </w:r>
    </w:p>
    <w:p w14:paraId="68DC1575"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R4-2316550</w:t>
      </w:r>
      <w:r w:rsidRPr="001C328F">
        <w:rPr>
          <w:rFonts w:ascii="Arial" w:hAnsi="Arial" w:cs="Arial"/>
        </w:rPr>
        <w:tab/>
        <w:t>Discussion on case 1 requirements of R18 gap enhancement</w:t>
      </w:r>
      <w:r w:rsidRPr="001C328F">
        <w:rPr>
          <w:rFonts w:ascii="Arial" w:hAnsi="Arial" w:cs="Arial"/>
        </w:rPr>
        <w:tab/>
        <w:t>Apple</w:t>
      </w:r>
    </w:p>
    <w:p w14:paraId="5E3015D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R4-2316743</w:t>
      </w:r>
      <w:r w:rsidRPr="001C328F">
        <w:rPr>
          <w:rFonts w:ascii="Arial" w:hAnsi="Arial" w:cs="Arial"/>
        </w:rPr>
        <w:tab/>
        <w:t>Discussion on Case 1 requirements</w:t>
      </w:r>
      <w:r w:rsidRPr="001C328F">
        <w:rPr>
          <w:rFonts w:ascii="Arial" w:hAnsi="Arial" w:cs="Arial"/>
        </w:rPr>
        <w:tab/>
        <w:t>Nokia, Nokia Shanghai Bell</w:t>
      </w:r>
    </w:p>
    <w:p w14:paraId="75C318B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R4-2316745</w:t>
      </w:r>
      <w:r w:rsidRPr="001C328F">
        <w:rPr>
          <w:rFonts w:ascii="Arial" w:hAnsi="Arial" w:cs="Arial"/>
        </w:rPr>
        <w:tab/>
        <w:t>Draft CR 38.133 L1 measurement impact for concurrent MG enhancements (Case 1 and Case 2)</w:t>
      </w:r>
      <w:r w:rsidRPr="001C328F">
        <w:rPr>
          <w:rFonts w:ascii="Arial" w:hAnsi="Arial" w:cs="Arial"/>
        </w:rPr>
        <w:tab/>
        <w:t>Nokia, Nokia Shanghai Bell</w:t>
      </w:r>
    </w:p>
    <w:p w14:paraId="58974FF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R4-2317293</w:t>
      </w:r>
      <w:r w:rsidRPr="001C328F">
        <w:rPr>
          <w:rFonts w:ascii="Arial" w:hAnsi="Arial" w:cs="Arial"/>
        </w:rPr>
        <w:tab/>
        <w:t>draft CR on activation deactivation delay for Pre-MG</w:t>
      </w:r>
      <w:r w:rsidRPr="001C328F">
        <w:rPr>
          <w:rFonts w:ascii="Arial" w:hAnsi="Arial" w:cs="Arial"/>
        </w:rPr>
        <w:tab/>
        <w:t>vivo</w:t>
      </w:r>
    </w:p>
    <w:p w14:paraId="3FE36E6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R4-2317294</w:t>
      </w:r>
      <w:r w:rsidRPr="001C328F">
        <w:rPr>
          <w:rFonts w:ascii="Arial" w:hAnsi="Arial" w:cs="Arial"/>
        </w:rPr>
        <w:tab/>
        <w:t>Draft CR on PreMG and ConMGs</w:t>
      </w:r>
      <w:r w:rsidRPr="001C328F">
        <w:rPr>
          <w:rFonts w:ascii="Arial" w:hAnsi="Arial" w:cs="Arial"/>
        </w:rPr>
        <w:tab/>
        <w:t>Ericsson</w:t>
      </w:r>
    </w:p>
    <w:p w14:paraId="130F3DB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R4-2317295</w:t>
      </w:r>
      <w:r w:rsidRPr="001C328F">
        <w:rPr>
          <w:rFonts w:ascii="Arial" w:hAnsi="Arial" w:cs="Arial"/>
        </w:rPr>
        <w:tab/>
        <w:t>Draft CR 38.133 L1 measurement impact for concurrent MG enhancements (Case 1 and Case 2)</w:t>
      </w:r>
      <w:r w:rsidRPr="001C328F">
        <w:rPr>
          <w:rFonts w:ascii="Arial" w:hAnsi="Arial" w:cs="Arial"/>
        </w:rPr>
        <w:tab/>
        <w:t>Nokia, Nokia Shanghai Bell</w:t>
      </w:r>
    </w:p>
    <w:p w14:paraId="4ABE3B5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R4-2315327</w:t>
      </w:r>
      <w:r w:rsidRPr="001C328F">
        <w:rPr>
          <w:rFonts w:ascii="Arial" w:hAnsi="Arial" w:cs="Arial"/>
        </w:rPr>
        <w:tab/>
        <w:t>Discussion on NCSG and concurrent MG (case 2)</w:t>
      </w:r>
      <w:r w:rsidRPr="001C328F">
        <w:rPr>
          <w:rFonts w:ascii="Arial" w:hAnsi="Arial" w:cs="Arial"/>
        </w:rPr>
        <w:tab/>
        <w:t>CMCC</w:t>
      </w:r>
    </w:p>
    <w:p w14:paraId="7EF841F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R4-2315128</w:t>
      </w:r>
      <w:r w:rsidRPr="001C328F">
        <w:rPr>
          <w:rFonts w:ascii="Arial" w:hAnsi="Arial" w:cs="Arial"/>
        </w:rPr>
        <w:tab/>
        <w:t>Discussion on case 2 requirements for combination of NCSG and concurrent MGs</w:t>
      </w:r>
      <w:r w:rsidRPr="001C328F">
        <w:rPr>
          <w:rFonts w:ascii="Arial" w:hAnsi="Arial" w:cs="Arial"/>
        </w:rPr>
        <w:tab/>
        <w:t>CATT</w:t>
      </w:r>
    </w:p>
    <w:p w14:paraId="150873A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R4-2315208</w:t>
      </w:r>
      <w:r w:rsidRPr="001C328F">
        <w:rPr>
          <w:rFonts w:ascii="Arial" w:hAnsi="Arial" w:cs="Arial"/>
        </w:rPr>
        <w:tab/>
        <w:t>Consideration on remaining issues on case 2 requirements for concurrent MGs and NCSG</w:t>
      </w:r>
      <w:r w:rsidRPr="001C328F">
        <w:rPr>
          <w:rFonts w:ascii="Arial" w:hAnsi="Arial" w:cs="Arial"/>
        </w:rPr>
        <w:tab/>
        <w:t>vivo</w:t>
      </w:r>
    </w:p>
    <w:p w14:paraId="0048D6E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R4-2315687</w:t>
      </w:r>
      <w:r w:rsidRPr="001C328F">
        <w:rPr>
          <w:rFonts w:ascii="Arial" w:hAnsi="Arial" w:cs="Arial"/>
        </w:rPr>
        <w:tab/>
        <w:t>Discussion on NCSG and ConMGs</w:t>
      </w:r>
      <w:r w:rsidRPr="001C328F">
        <w:rPr>
          <w:rFonts w:ascii="Arial" w:hAnsi="Arial" w:cs="Arial"/>
        </w:rPr>
        <w:tab/>
        <w:t>Ericsson</w:t>
      </w:r>
    </w:p>
    <w:p w14:paraId="05695FF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R4-2315715</w:t>
      </w:r>
      <w:r w:rsidRPr="001C328F">
        <w:rPr>
          <w:rFonts w:ascii="Arial" w:hAnsi="Arial" w:cs="Arial"/>
        </w:rPr>
        <w:tab/>
        <w:t>On joint requirements for Rel-17 measurement gap enhancements - Case 2</w:t>
      </w:r>
      <w:r w:rsidRPr="001C328F">
        <w:rPr>
          <w:rFonts w:ascii="Arial" w:hAnsi="Arial" w:cs="Arial"/>
        </w:rPr>
        <w:tab/>
        <w:t>Qualcomm Incorporated</w:t>
      </w:r>
    </w:p>
    <w:p w14:paraId="36927C5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R4-2316037</w:t>
      </w:r>
      <w:r w:rsidRPr="001C328F">
        <w:rPr>
          <w:rFonts w:ascii="Arial" w:hAnsi="Arial" w:cs="Arial"/>
        </w:rPr>
        <w:tab/>
        <w:t>Discussion on joint working of NCSG and con-MG</w:t>
      </w:r>
      <w:r w:rsidRPr="001C328F">
        <w:rPr>
          <w:rFonts w:ascii="Arial" w:hAnsi="Arial" w:cs="Arial"/>
        </w:rPr>
        <w:tab/>
        <w:t>Huawei, HiSilicon</w:t>
      </w:r>
    </w:p>
    <w:p w14:paraId="2CB8EB0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R4-2316141</w:t>
      </w:r>
      <w:r w:rsidRPr="001C328F">
        <w:rPr>
          <w:rFonts w:ascii="Arial" w:hAnsi="Arial" w:cs="Arial"/>
        </w:rPr>
        <w:tab/>
        <w:t>Discussion on Case 2 requirements for NCSG and concurrent MG</w:t>
      </w:r>
      <w:r w:rsidRPr="001C328F">
        <w:rPr>
          <w:rFonts w:ascii="Arial" w:hAnsi="Arial" w:cs="Arial"/>
        </w:rPr>
        <w:tab/>
        <w:t>China Telecom</w:t>
      </w:r>
    </w:p>
    <w:p w14:paraId="4D1C97C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R4-2316167</w:t>
      </w:r>
      <w:r w:rsidRPr="001C328F">
        <w:rPr>
          <w:rFonts w:ascii="Arial" w:hAnsi="Arial" w:cs="Arial"/>
        </w:rPr>
        <w:tab/>
        <w:t>Discussion on case 2 requirements NCSG and conMG</w:t>
      </w:r>
      <w:r w:rsidRPr="001C328F">
        <w:rPr>
          <w:rFonts w:ascii="Arial" w:hAnsi="Arial" w:cs="Arial"/>
        </w:rPr>
        <w:tab/>
        <w:t>OPPO</w:t>
      </w:r>
    </w:p>
    <w:p w14:paraId="5CF75DE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R4-2316232</w:t>
      </w:r>
      <w:r w:rsidRPr="001C328F">
        <w:rPr>
          <w:rFonts w:ascii="Arial" w:hAnsi="Arial" w:cs="Arial"/>
        </w:rPr>
        <w:tab/>
        <w:t>Draft CR for NCSG with concurrent gaps</w:t>
      </w:r>
      <w:r w:rsidRPr="001C328F">
        <w:rPr>
          <w:rFonts w:ascii="Arial" w:hAnsi="Arial" w:cs="Arial"/>
        </w:rPr>
        <w:tab/>
        <w:t>MediaTek inc.</w:t>
      </w:r>
    </w:p>
    <w:p w14:paraId="18DAFC2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R4-2316234</w:t>
      </w:r>
      <w:r w:rsidRPr="001C328F">
        <w:rPr>
          <w:rFonts w:ascii="Arial" w:hAnsi="Arial" w:cs="Arial"/>
        </w:rPr>
        <w:tab/>
        <w:t>Discussion on case 2 requirements (NCSG and concurrent MG)</w:t>
      </w:r>
      <w:r w:rsidRPr="001C328F">
        <w:rPr>
          <w:rFonts w:ascii="Arial" w:hAnsi="Arial" w:cs="Arial"/>
        </w:rPr>
        <w:tab/>
        <w:t>MediaTek inc.</w:t>
      </w:r>
    </w:p>
    <w:p w14:paraId="240840B5"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R4-2316444</w:t>
      </w:r>
      <w:r w:rsidRPr="001C328F">
        <w:rPr>
          <w:rFonts w:ascii="Arial" w:hAnsi="Arial" w:cs="Arial"/>
        </w:rPr>
        <w:tab/>
        <w:t>Discussion on Case 2 RRM requirements</w:t>
      </w:r>
      <w:r w:rsidRPr="001C328F">
        <w:rPr>
          <w:rFonts w:ascii="Arial" w:hAnsi="Arial" w:cs="Arial"/>
        </w:rPr>
        <w:tab/>
        <w:t>ZTE Corporation</w:t>
      </w:r>
    </w:p>
    <w:p w14:paraId="6BA71FB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R4-2316551</w:t>
      </w:r>
      <w:r w:rsidRPr="001C328F">
        <w:rPr>
          <w:rFonts w:ascii="Arial" w:hAnsi="Arial" w:cs="Arial"/>
        </w:rPr>
        <w:tab/>
        <w:t>Discussion on case 2 requirements of R18 gap enhancement</w:t>
      </w:r>
      <w:r w:rsidRPr="001C328F">
        <w:rPr>
          <w:rFonts w:ascii="Arial" w:hAnsi="Arial" w:cs="Arial"/>
        </w:rPr>
        <w:tab/>
        <w:t>Apple</w:t>
      </w:r>
    </w:p>
    <w:p w14:paraId="05799A8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R4-2316744</w:t>
      </w:r>
      <w:r w:rsidRPr="001C328F">
        <w:rPr>
          <w:rFonts w:ascii="Arial" w:hAnsi="Arial" w:cs="Arial"/>
        </w:rPr>
        <w:tab/>
        <w:t>Discussion on Case 2 requirements</w:t>
      </w:r>
      <w:r w:rsidRPr="001C328F">
        <w:rPr>
          <w:rFonts w:ascii="Arial" w:hAnsi="Arial" w:cs="Arial"/>
        </w:rPr>
        <w:tab/>
        <w:t>Nokia, Nokia Shanghai Bell</w:t>
      </w:r>
    </w:p>
    <w:p w14:paraId="2529490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R4-2317296</w:t>
      </w:r>
      <w:r w:rsidRPr="001C328F">
        <w:rPr>
          <w:rFonts w:ascii="Arial" w:hAnsi="Arial" w:cs="Arial"/>
        </w:rPr>
        <w:tab/>
        <w:t>Draft CR for NCSG with concurrent gaps</w:t>
      </w:r>
      <w:r w:rsidRPr="001C328F">
        <w:rPr>
          <w:rFonts w:ascii="Arial" w:hAnsi="Arial" w:cs="Arial"/>
        </w:rPr>
        <w:tab/>
        <w:t>MediaTek inc.</w:t>
      </w:r>
    </w:p>
    <w:p w14:paraId="3BE2E57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R4-2316168</w:t>
      </w:r>
      <w:r w:rsidRPr="001C328F">
        <w:rPr>
          <w:rFonts w:ascii="Arial" w:hAnsi="Arial" w:cs="Arial"/>
        </w:rPr>
        <w:tab/>
        <w:t>Draft CR on CSSF for R18 measurement  without gap (Part2)</w:t>
      </w:r>
      <w:r w:rsidRPr="001C328F">
        <w:rPr>
          <w:rFonts w:ascii="Arial" w:hAnsi="Arial" w:cs="Arial"/>
        </w:rPr>
        <w:tab/>
        <w:t>OPPO</w:t>
      </w:r>
    </w:p>
    <w:p w14:paraId="0A8AA76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R4-2317297</w:t>
      </w:r>
      <w:r w:rsidRPr="001C328F">
        <w:rPr>
          <w:rFonts w:ascii="Arial" w:hAnsi="Arial" w:cs="Arial"/>
        </w:rPr>
        <w:tab/>
        <w:t>Draft CR on CSSF for R18 measurement  without gap (Part2)</w:t>
      </w:r>
      <w:r w:rsidRPr="001C328F">
        <w:rPr>
          <w:rFonts w:ascii="Arial" w:hAnsi="Arial" w:cs="Arial"/>
        </w:rPr>
        <w:tab/>
        <w:t>OPPO</w:t>
      </w:r>
    </w:p>
    <w:p w14:paraId="04440C35"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R4-2315328</w:t>
      </w:r>
      <w:r w:rsidRPr="001C328F">
        <w:rPr>
          <w:rFonts w:ascii="Arial" w:hAnsi="Arial" w:cs="Arial"/>
        </w:rPr>
        <w:tab/>
        <w:t>Discussion on measurements without gaps for UEs reporting NeedForGapsInfoNR</w:t>
      </w:r>
      <w:r w:rsidRPr="001C328F">
        <w:rPr>
          <w:rFonts w:ascii="Arial" w:hAnsi="Arial" w:cs="Arial"/>
        </w:rPr>
        <w:tab/>
        <w:t>CMCC</w:t>
      </w:r>
    </w:p>
    <w:p w14:paraId="41950A2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R4-2315788</w:t>
      </w:r>
      <w:r w:rsidRPr="001C328F">
        <w:rPr>
          <w:rFonts w:ascii="Arial" w:hAnsi="Arial" w:cs="Arial"/>
        </w:rPr>
        <w:tab/>
        <w:t>On remaining issues from measurements without gap for UE reporting NFG</w:t>
      </w:r>
      <w:r w:rsidRPr="001C328F">
        <w:rPr>
          <w:rFonts w:ascii="Arial" w:hAnsi="Arial" w:cs="Arial"/>
        </w:rPr>
        <w:tab/>
        <w:t>Intel Corporation</w:t>
      </w:r>
    </w:p>
    <w:p w14:paraId="0DB4075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R4-2315129</w:t>
      </w:r>
      <w:r w:rsidRPr="001C328F">
        <w:rPr>
          <w:rFonts w:ascii="Arial" w:hAnsi="Arial" w:cs="Arial"/>
        </w:rPr>
        <w:tab/>
        <w:t>Discussion on RRM requirements for measurement without gaps for UEs reporting NeedForGapsInfoNR</w:t>
      </w:r>
      <w:r w:rsidRPr="001C328F">
        <w:rPr>
          <w:rFonts w:ascii="Arial" w:hAnsi="Arial" w:cs="Arial"/>
        </w:rPr>
        <w:tab/>
        <w:t>CATT</w:t>
      </w:r>
    </w:p>
    <w:p w14:paraId="4E894CE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R4-2315209</w:t>
      </w:r>
      <w:r w:rsidRPr="001C328F">
        <w:rPr>
          <w:rFonts w:ascii="Arial" w:hAnsi="Arial" w:cs="Arial"/>
        </w:rPr>
        <w:tab/>
        <w:t>Consideration on remaining issues for measurement without gaps for UEs reporting NeedForGapsInfoNR</w:t>
      </w:r>
      <w:r w:rsidRPr="001C328F">
        <w:rPr>
          <w:rFonts w:ascii="Arial" w:hAnsi="Arial" w:cs="Arial"/>
        </w:rPr>
        <w:tab/>
        <w:t>vivo</w:t>
      </w:r>
    </w:p>
    <w:p w14:paraId="0458D0C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R4-2315325</w:t>
      </w:r>
      <w:r w:rsidRPr="001C328F">
        <w:rPr>
          <w:rFonts w:ascii="Arial" w:hAnsi="Arial" w:cs="Arial"/>
        </w:rPr>
        <w:tab/>
        <w:t>DraftCR on intra-frequency measurement delay for NFG</w:t>
      </w:r>
      <w:r w:rsidRPr="001C328F">
        <w:rPr>
          <w:rFonts w:ascii="Arial" w:hAnsi="Arial" w:cs="Arial"/>
        </w:rPr>
        <w:tab/>
        <w:t>CMCC</w:t>
      </w:r>
    </w:p>
    <w:p w14:paraId="5E4F24D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R4-2315416</w:t>
      </w:r>
      <w:r w:rsidRPr="001C328F">
        <w:rPr>
          <w:rFonts w:ascii="Arial" w:hAnsi="Arial" w:cs="Arial"/>
        </w:rPr>
        <w:tab/>
        <w:t>Discussion on Measurement without gaps for UEs reporting NeedForGapsInfoNR</w:t>
      </w:r>
      <w:r w:rsidRPr="001C328F">
        <w:rPr>
          <w:rFonts w:ascii="Arial" w:hAnsi="Arial" w:cs="Arial"/>
        </w:rPr>
        <w:tab/>
        <w:t>Xiaomi</w:t>
      </w:r>
    </w:p>
    <w:p w14:paraId="1D45E45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R4-2315688</w:t>
      </w:r>
      <w:r w:rsidRPr="001C328F">
        <w:rPr>
          <w:rFonts w:ascii="Arial" w:hAnsi="Arial" w:cs="Arial"/>
        </w:rPr>
        <w:tab/>
        <w:t>Discussion on NeedForGaps measurement</w:t>
      </w:r>
      <w:r w:rsidRPr="001C328F">
        <w:rPr>
          <w:rFonts w:ascii="Arial" w:hAnsi="Arial" w:cs="Arial"/>
        </w:rPr>
        <w:tab/>
        <w:t>Ericsson</w:t>
      </w:r>
    </w:p>
    <w:p w14:paraId="1D559DF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R4-2315790</w:t>
      </w:r>
      <w:r w:rsidRPr="001C328F">
        <w:rPr>
          <w:rFonts w:ascii="Arial" w:hAnsi="Arial" w:cs="Arial"/>
        </w:rPr>
        <w:tab/>
        <w:t>draftCR on interruption requirements for UE reporting NFG</w:t>
      </w:r>
      <w:r w:rsidRPr="001C328F">
        <w:rPr>
          <w:rFonts w:ascii="Arial" w:hAnsi="Arial" w:cs="Arial"/>
        </w:rPr>
        <w:tab/>
        <w:t>Intel Corporation</w:t>
      </w:r>
    </w:p>
    <w:p w14:paraId="789A0E0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R4-2316038</w:t>
      </w:r>
      <w:r w:rsidRPr="001C328F">
        <w:rPr>
          <w:rFonts w:ascii="Arial" w:hAnsi="Arial" w:cs="Arial"/>
        </w:rPr>
        <w:tab/>
        <w:t>Discussion on requirements for NeedForGaps</w:t>
      </w:r>
      <w:r w:rsidRPr="001C328F">
        <w:rPr>
          <w:rFonts w:ascii="Arial" w:hAnsi="Arial" w:cs="Arial"/>
        </w:rPr>
        <w:tab/>
        <w:t>Huawei, HiSilicon</w:t>
      </w:r>
    </w:p>
    <w:p w14:paraId="491A1C8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R4-2316169</w:t>
      </w:r>
      <w:r w:rsidRPr="001C328F">
        <w:rPr>
          <w:rFonts w:ascii="Arial" w:hAnsi="Arial" w:cs="Arial"/>
        </w:rPr>
        <w:tab/>
        <w:t>On measurement without gaps for UEs reporting NeedForGapsInfoNR</w:t>
      </w:r>
      <w:r w:rsidRPr="001C328F">
        <w:rPr>
          <w:rFonts w:ascii="Arial" w:hAnsi="Arial" w:cs="Arial"/>
        </w:rPr>
        <w:tab/>
        <w:t>OPPO</w:t>
      </w:r>
    </w:p>
    <w:p w14:paraId="09C65BF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R4-2316235</w:t>
      </w:r>
      <w:r w:rsidRPr="001C328F">
        <w:rPr>
          <w:rFonts w:ascii="Arial" w:hAnsi="Arial" w:cs="Arial"/>
        </w:rPr>
        <w:tab/>
        <w:t>Discussion on measurement without gaps for UEs reporting NeedForGapsInfoNR</w:t>
      </w:r>
      <w:r w:rsidRPr="001C328F">
        <w:rPr>
          <w:rFonts w:ascii="Arial" w:hAnsi="Arial" w:cs="Arial"/>
        </w:rPr>
        <w:tab/>
        <w:t>MediaTek inc.</w:t>
      </w:r>
    </w:p>
    <w:p w14:paraId="19C2C72F"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R4-2316445</w:t>
      </w:r>
      <w:r w:rsidRPr="001C328F">
        <w:rPr>
          <w:rFonts w:ascii="Arial" w:hAnsi="Arial" w:cs="Arial"/>
        </w:rPr>
        <w:tab/>
        <w:t>Discussion on measurement without gaps for UEs reporting NeedForGapsInfoNR</w:t>
      </w:r>
      <w:r w:rsidRPr="001C328F">
        <w:rPr>
          <w:rFonts w:ascii="Arial" w:hAnsi="Arial" w:cs="Arial"/>
        </w:rPr>
        <w:tab/>
        <w:t>ZTE Corporation</w:t>
      </w:r>
    </w:p>
    <w:p w14:paraId="60600F3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R4-2316453</w:t>
      </w:r>
      <w:r w:rsidRPr="001C328F">
        <w:rPr>
          <w:rFonts w:ascii="Arial" w:hAnsi="Arial" w:cs="Arial"/>
        </w:rPr>
        <w:tab/>
        <w:t>Draft CR on L1 measurement impact of R18 NFG</w:t>
      </w:r>
      <w:r w:rsidRPr="001C328F">
        <w:rPr>
          <w:rFonts w:ascii="Arial" w:hAnsi="Arial" w:cs="Arial"/>
        </w:rPr>
        <w:tab/>
        <w:t>ZTE Corporation</w:t>
      </w:r>
    </w:p>
    <w:p w14:paraId="6035AE1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R4-2316552</w:t>
      </w:r>
      <w:r w:rsidRPr="001C328F">
        <w:rPr>
          <w:rFonts w:ascii="Arial" w:hAnsi="Arial" w:cs="Arial"/>
        </w:rPr>
        <w:tab/>
        <w:t>Discussion on measurement without gaps for UEs reporting NeedForGapsInfoNR</w:t>
      </w:r>
      <w:r w:rsidRPr="001C328F">
        <w:rPr>
          <w:rFonts w:ascii="Arial" w:hAnsi="Arial" w:cs="Arial"/>
        </w:rPr>
        <w:tab/>
        <w:t>Apple</w:t>
      </w:r>
    </w:p>
    <w:p w14:paraId="0663954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R4-2316709</w:t>
      </w:r>
      <w:r w:rsidRPr="001C328F">
        <w:rPr>
          <w:rFonts w:ascii="Arial" w:hAnsi="Arial" w:cs="Arial"/>
        </w:rPr>
        <w:tab/>
        <w:t>Discussion on requirements for measurement without gaps for R18needforgap</w:t>
      </w:r>
      <w:r w:rsidRPr="001C328F">
        <w:rPr>
          <w:rFonts w:ascii="Arial" w:hAnsi="Arial" w:cs="Arial"/>
        </w:rPr>
        <w:tab/>
        <w:t>Qualcomm Incorporated</w:t>
      </w:r>
    </w:p>
    <w:p w14:paraId="356262C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lastRenderedPageBreak/>
        <w:t>R4-2316710</w:t>
      </w:r>
      <w:r w:rsidRPr="001C328F">
        <w:rPr>
          <w:rFonts w:ascii="Arial" w:hAnsi="Arial" w:cs="Arial"/>
        </w:rPr>
        <w:tab/>
        <w:t>Draft CR for inter-frequency measurement wihtout gap</w:t>
      </w:r>
      <w:r w:rsidRPr="001C328F">
        <w:rPr>
          <w:rFonts w:ascii="Arial" w:hAnsi="Arial" w:cs="Arial"/>
        </w:rPr>
        <w:tab/>
        <w:t>Qualcomm Incorporated</w:t>
      </w:r>
    </w:p>
    <w:p w14:paraId="1A73C5DB"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R4-2316746</w:t>
      </w:r>
      <w:r w:rsidRPr="001C328F">
        <w:rPr>
          <w:rFonts w:ascii="Arial" w:hAnsi="Arial" w:cs="Arial"/>
        </w:rPr>
        <w:tab/>
        <w:t>Discussion on measurements without gaps</w:t>
      </w:r>
      <w:r w:rsidRPr="001C328F">
        <w:rPr>
          <w:rFonts w:ascii="Arial" w:hAnsi="Arial" w:cs="Arial"/>
        </w:rPr>
        <w:tab/>
        <w:t>Nokia, Nokia Shanghai Bell</w:t>
      </w:r>
    </w:p>
    <w:p w14:paraId="667A356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R4-2317298</w:t>
      </w:r>
      <w:r w:rsidRPr="001C328F">
        <w:rPr>
          <w:rFonts w:ascii="Arial" w:hAnsi="Arial" w:cs="Arial"/>
        </w:rPr>
        <w:tab/>
        <w:t>DraftCR on intra-frequency measurement delay for NFG</w:t>
      </w:r>
      <w:r w:rsidRPr="001C328F">
        <w:rPr>
          <w:rFonts w:ascii="Arial" w:hAnsi="Arial" w:cs="Arial"/>
        </w:rPr>
        <w:tab/>
        <w:t>CMCC</w:t>
      </w:r>
    </w:p>
    <w:p w14:paraId="796092C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R4-2317299</w:t>
      </w:r>
      <w:r w:rsidRPr="001C328F">
        <w:rPr>
          <w:rFonts w:ascii="Arial" w:hAnsi="Arial" w:cs="Arial"/>
        </w:rPr>
        <w:tab/>
        <w:t>draftCR on interruption requirements for UE reporting NFG</w:t>
      </w:r>
      <w:r w:rsidRPr="001C328F">
        <w:rPr>
          <w:rFonts w:ascii="Arial" w:hAnsi="Arial" w:cs="Arial"/>
        </w:rPr>
        <w:tab/>
        <w:t>Intel Corporation</w:t>
      </w:r>
    </w:p>
    <w:p w14:paraId="08EACF2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R4-2317300</w:t>
      </w:r>
      <w:r w:rsidRPr="001C328F">
        <w:rPr>
          <w:rFonts w:ascii="Arial" w:hAnsi="Arial" w:cs="Arial"/>
        </w:rPr>
        <w:tab/>
        <w:t>Draft CR on L1 measurement impact of R18 NFG</w:t>
      </w:r>
      <w:r w:rsidRPr="001C328F">
        <w:rPr>
          <w:rFonts w:ascii="Arial" w:hAnsi="Arial" w:cs="Arial"/>
        </w:rPr>
        <w:tab/>
        <w:t>ZTE Corporation</w:t>
      </w:r>
    </w:p>
    <w:p w14:paraId="3318F6B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R4-2317301</w:t>
      </w:r>
      <w:r w:rsidRPr="001C328F">
        <w:rPr>
          <w:rFonts w:ascii="Arial" w:hAnsi="Arial" w:cs="Arial"/>
        </w:rPr>
        <w:tab/>
        <w:t>Draft CR for inter-frequency measurement wihtout gap</w:t>
      </w:r>
      <w:r w:rsidRPr="001C328F">
        <w:rPr>
          <w:rFonts w:ascii="Arial" w:hAnsi="Arial" w:cs="Arial"/>
        </w:rPr>
        <w:tab/>
        <w:t>Qualcomm Incorporated</w:t>
      </w:r>
    </w:p>
    <w:p w14:paraId="5FBE6AA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R4-2315329</w:t>
      </w:r>
      <w:r w:rsidRPr="001C328F">
        <w:rPr>
          <w:rFonts w:ascii="Arial" w:hAnsi="Arial" w:cs="Arial"/>
        </w:rPr>
        <w:tab/>
        <w:t>Discussion on inter-RAT measurements without gaps</w:t>
      </w:r>
      <w:r w:rsidRPr="001C328F">
        <w:rPr>
          <w:rFonts w:ascii="Arial" w:hAnsi="Arial" w:cs="Arial"/>
        </w:rPr>
        <w:tab/>
        <w:t>CMCC</w:t>
      </w:r>
    </w:p>
    <w:p w14:paraId="270E792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R4-2315789</w:t>
      </w:r>
      <w:r w:rsidRPr="001C328F">
        <w:rPr>
          <w:rFonts w:ascii="Arial" w:hAnsi="Arial" w:cs="Arial"/>
        </w:rPr>
        <w:tab/>
        <w:t>Remaining issues from inter-RAT measurement without gap</w:t>
      </w:r>
      <w:r w:rsidRPr="001C328F">
        <w:rPr>
          <w:rFonts w:ascii="Arial" w:hAnsi="Arial" w:cs="Arial"/>
        </w:rPr>
        <w:tab/>
        <w:t>Intel Corporation</w:t>
      </w:r>
    </w:p>
    <w:p w14:paraId="7149FFD7"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R4-2315130</w:t>
      </w:r>
      <w:r w:rsidRPr="001C328F">
        <w:rPr>
          <w:rFonts w:ascii="Arial" w:hAnsi="Arial" w:cs="Arial"/>
        </w:rPr>
        <w:tab/>
        <w:t>Discussion on RRM requirements for Inter-RAT measurement without gap</w:t>
      </w:r>
      <w:r w:rsidRPr="001C328F">
        <w:rPr>
          <w:rFonts w:ascii="Arial" w:hAnsi="Arial" w:cs="Arial"/>
        </w:rPr>
        <w:tab/>
        <w:t>CATT</w:t>
      </w:r>
    </w:p>
    <w:p w14:paraId="3EE8C9E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R4-2315210</w:t>
      </w:r>
      <w:r w:rsidRPr="001C328F">
        <w:rPr>
          <w:rFonts w:ascii="Arial" w:hAnsi="Arial" w:cs="Arial"/>
        </w:rPr>
        <w:tab/>
        <w:t>Consideration on remaining issues for inter-RAT measurement without gap</w:t>
      </w:r>
      <w:r w:rsidRPr="001C328F">
        <w:rPr>
          <w:rFonts w:ascii="Arial" w:hAnsi="Arial" w:cs="Arial"/>
        </w:rPr>
        <w:tab/>
        <w:t>vivo</w:t>
      </w:r>
    </w:p>
    <w:p w14:paraId="03975574"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R4-2315417</w:t>
      </w:r>
      <w:r w:rsidRPr="001C328F">
        <w:rPr>
          <w:rFonts w:ascii="Arial" w:hAnsi="Arial" w:cs="Arial"/>
        </w:rPr>
        <w:tab/>
        <w:t>Discussion on Inter-RAT measurement without gap</w:t>
      </w:r>
      <w:r w:rsidRPr="001C328F">
        <w:rPr>
          <w:rFonts w:ascii="Arial" w:hAnsi="Arial" w:cs="Arial"/>
        </w:rPr>
        <w:tab/>
        <w:t>Xiaomi</w:t>
      </w:r>
    </w:p>
    <w:p w14:paraId="5FB5FA2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R4-2315418</w:t>
      </w:r>
      <w:r w:rsidRPr="001C328F">
        <w:rPr>
          <w:rFonts w:ascii="Arial" w:hAnsi="Arial" w:cs="Arial"/>
        </w:rPr>
        <w:tab/>
        <w:t>CR on introduction of interruprion requirements for inter-RAT NR measurement without gap (case a-1)</w:t>
      </w:r>
      <w:r w:rsidRPr="001C328F">
        <w:rPr>
          <w:rFonts w:ascii="Arial" w:hAnsi="Arial" w:cs="Arial"/>
        </w:rPr>
        <w:tab/>
        <w:t>Xiaomi</w:t>
      </w:r>
    </w:p>
    <w:p w14:paraId="6349F6F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R4-2315689</w:t>
      </w:r>
      <w:r w:rsidRPr="001C328F">
        <w:rPr>
          <w:rFonts w:ascii="Arial" w:hAnsi="Arial" w:cs="Arial"/>
        </w:rPr>
        <w:tab/>
        <w:t>Discussion on Inter-RAT measurement without gap</w:t>
      </w:r>
      <w:r w:rsidRPr="001C328F">
        <w:rPr>
          <w:rFonts w:ascii="Arial" w:hAnsi="Arial" w:cs="Arial"/>
        </w:rPr>
        <w:tab/>
        <w:t>Ericsson</w:t>
      </w:r>
    </w:p>
    <w:p w14:paraId="279545CB"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R4-2316039</w:t>
      </w:r>
      <w:r w:rsidRPr="001C328F">
        <w:rPr>
          <w:rFonts w:ascii="Arial" w:hAnsi="Arial" w:cs="Arial"/>
        </w:rPr>
        <w:tab/>
        <w:t>Discussion on inter-RAT MG-less measurement</w:t>
      </w:r>
      <w:r w:rsidRPr="001C328F">
        <w:rPr>
          <w:rFonts w:ascii="Arial" w:hAnsi="Arial" w:cs="Arial"/>
        </w:rPr>
        <w:tab/>
        <w:t>Huawei, HiSilicon</w:t>
      </w:r>
    </w:p>
    <w:p w14:paraId="24A3363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R4-2316040</w:t>
      </w:r>
      <w:r w:rsidRPr="001C328F">
        <w:rPr>
          <w:rFonts w:ascii="Arial" w:hAnsi="Arial" w:cs="Arial"/>
        </w:rPr>
        <w:tab/>
        <w:t>draftCR on measurement period and scheduling restriction for inter-RAT NR measurement without gap</w:t>
      </w:r>
      <w:r w:rsidRPr="001C328F">
        <w:rPr>
          <w:rFonts w:ascii="Arial" w:hAnsi="Arial" w:cs="Arial"/>
        </w:rPr>
        <w:tab/>
        <w:t>Huawei, HiSilicon</w:t>
      </w:r>
    </w:p>
    <w:p w14:paraId="2463C20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R4-2316170</w:t>
      </w:r>
      <w:r w:rsidRPr="001C328F">
        <w:rPr>
          <w:rFonts w:ascii="Arial" w:hAnsi="Arial" w:cs="Arial"/>
        </w:rPr>
        <w:tab/>
        <w:t>On RRM requirements for Inter-RAT measurement without gap</w:t>
      </w:r>
      <w:r w:rsidRPr="001C328F">
        <w:rPr>
          <w:rFonts w:ascii="Arial" w:hAnsi="Arial" w:cs="Arial"/>
        </w:rPr>
        <w:tab/>
        <w:t>OPPO</w:t>
      </w:r>
    </w:p>
    <w:p w14:paraId="221795E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R4-2316236</w:t>
      </w:r>
      <w:r w:rsidRPr="001C328F">
        <w:rPr>
          <w:rFonts w:ascii="Arial" w:hAnsi="Arial" w:cs="Arial"/>
        </w:rPr>
        <w:tab/>
        <w:t>Discussion on inter-RAT measurements</w:t>
      </w:r>
      <w:r w:rsidRPr="001C328F">
        <w:rPr>
          <w:rFonts w:ascii="Arial" w:hAnsi="Arial" w:cs="Arial"/>
        </w:rPr>
        <w:tab/>
        <w:t>MediaTek inc.</w:t>
      </w:r>
    </w:p>
    <w:p w14:paraId="7DDDC4E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R4-2316446</w:t>
      </w:r>
      <w:r w:rsidRPr="001C328F">
        <w:rPr>
          <w:rFonts w:ascii="Arial" w:hAnsi="Arial" w:cs="Arial"/>
        </w:rPr>
        <w:tab/>
        <w:t>Discussion on inter-RAT measurement without gaps</w:t>
      </w:r>
      <w:r w:rsidRPr="001C328F">
        <w:rPr>
          <w:rFonts w:ascii="Arial" w:hAnsi="Arial" w:cs="Arial"/>
        </w:rPr>
        <w:tab/>
        <w:t>ZTE Corporation</w:t>
      </w:r>
    </w:p>
    <w:p w14:paraId="3FD8E9C1"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R4-2316553</w:t>
      </w:r>
      <w:r w:rsidRPr="001C328F">
        <w:rPr>
          <w:rFonts w:ascii="Arial" w:hAnsi="Arial" w:cs="Arial"/>
        </w:rPr>
        <w:tab/>
        <w:t>Discussion on R18 inter-RAT measurement without gap</w:t>
      </w:r>
      <w:r w:rsidRPr="001C328F">
        <w:rPr>
          <w:rFonts w:ascii="Arial" w:hAnsi="Arial" w:cs="Arial"/>
        </w:rPr>
        <w:tab/>
        <w:t>Apple</w:t>
      </w:r>
    </w:p>
    <w:p w14:paraId="7F8C5E5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R4-2316554</w:t>
      </w:r>
      <w:r w:rsidRPr="001C328F">
        <w:rPr>
          <w:rFonts w:ascii="Arial" w:hAnsi="Arial" w:cs="Arial"/>
        </w:rPr>
        <w:tab/>
        <w:t>CR for measurement delay for nogap-noncsg</w:t>
      </w:r>
      <w:r w:rsidRPr="001C328F">
        <w:rPr>
          <w:rFonts w:ascii="Arial" w:hAnsi="Arial" w:cs="Arial"/>
        </w:rPr>
        <w:tab/>
        <w:t>Apple</w:t>
      </w:r>
    </w:p>
    <w:p w14:paraId="470CFA0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R4-2316711</w:t>
      </w:r>
      <w:r w:rsidRPr="001C328F">
        <w:rPr>
          <w:rFonts w:ascii="Arial" w:hAnsi="Arial" w:cs="Arial"/>
        </w:rPr>
        <w:tab/>
        <w:t>Discussion on requirements of inter-RAT measurement without gaps</w:t>
      </w:r>
      <w:r w:rsidRPr="001C328F">
        <w:rPr>
          <w:rFonts w:ascii="Arial" w:hAnsi="Arial" w:cs="Arial"/>
        </w:rPr>
        <w:tab/>
        <w:t>Qualcomm Incorporated</w:t>
      </w:r>
    </w:p>
    <w:p w14:paraId="57E12CF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R4-2316747</w:t>
      </w:r>
      <w:r w:rsidRPr="001C328F">
        <w:rPr>
          <w:rFonts w:ascii="Arial" w:hAnsi="Arial" w:cs="Arial"/>
        </w:rPr>
        <w:tab/>
        <w:t>Discussion on interRAT measurements without gaps</w:t>
      </w:r>
      <w:r w:rsidRPr="001C328F">
        <w:rPr>
          <w:rFonts w:ascii="Arial" w:hAnsi="Arial" w:cs="Arial"/>
        </w:rPr>
        <w:tab/>
        <w:t>Nokia, Nokia Shanghai Bell</w:t>
      </w:r>
    </w:p>
    <w:p w14:paraId="7487100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R4-2317302</w:t>
      </w:r>
      <w:r w:rsidRPr="001C328F">
        <w:rPr>
          <w:rFonts w:ascii="Arial" w:hAnsi="Arial" w:cs="Arial"/>
        </w:rPr>
        <w:tab/>
        <w:t>CR on introduction of interruprion requirements for inter-RAT NR measurement without gap (case a-1)</w:t>
      </w:r>
      <w:r w:rsidRPr="001C328F">
        <w:rPr>
          <w:rFonts w:ascii="Arial" w:hAnsi="Arial" w:cs="Arial"/>
        </w:rPr>
        <w:tab/>
        <w:t>Xiaomi</w:t>
      </w:r>
    </w:p>
    <w:p w14:paraId="7C7F49B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R4-2317303</w:t>
      </w:r>
      <w:r w:rsidRPr="001C328F">
        <w:rPr>
          <w:rFonts w:ascii="Arial" w:hAnsi="Arial" w:cs="Arial"/>
        </w:rPr>
        <w:tab/>
        <w:t>draftCR on measurement period and scheduling restriction for inter-RAT NR measurement without gap</w:t>
      </w:r>
      <w:r w:rsidRPr="001C328F">
        <w:rPr>
          <w:rFonts w:ascii="Arial" w:hAnsi="Arial" w:cs="Arial"/>
        </w:rPr>
        <w:tab/>
        <w:t>Huawei, HiSilicon</w:t>
      </w:r>
    </w:p>
    <w:p w14:paraId="3A3AE11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R4-2317304</w:t>
      </w:r>
      <w:r w:rsidRPr="001C328F">
        <w:rPr>
          <w:rFonts w:ascii="Arial" w:hAnsi="Arial" w:cs="Arial"/>
        </w:rPr>
        <w:tab/>
        <w:t>CR for measurement delay for nogap-noncsg</w:t>
      </w:r>
      <w:r w:rsidRPr="001C328F">
        <w:rPr>
          <w:rFonts w:ascii="Arial" w:hAnsi="Arial" w:cs="Arial"/>
        </w:rPr>
        <w:tab/>
        <w:t>Apple</w:t>
      </w:r>
    </w:p>
    <w:p w14:paraId="7FDA2EC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R4-2317429</w:t>
      </w:r>
      <w:r w:rsidRPr="001C328F">
        <w:rPr>
          <w:rFonts w:ascii="Arial" w:hAnsi="Arial" w:cs="Arial"/>
        </w:rPr>
        <w:tab/>
        <w:t>CR for measurement delay for nogap-noncsg</w:t>
      </w:r>
      <w:r w:rsidRPr="001C328F">
        <w:rPr>
          <w:rFonts w:ascii="Arial" w:hAnsi="Arial" w:cs="Arial"/>
        </w:rPr>
        <w:tab/>
        <w:t>Apple</w:t>
      </w:r>
    </w:p>
    <w:p w14:paraId="704293E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R4-2315330</w:t>
      </w:r>
      <w:r w:rsidRPr="001C328F">
        <w:rPr>
          <w:rFonts w:ascii="Arial" w:hAnsi="Arial" w:cs="Arial"/>
        </w:rPr>
        <w:tab/>
        <w:t>Discussion on RRM performance requirements for pre-configured MGs, multiple concurrent MGs and NCSG</w:t>
      </w:r>
      <w:r w:rsidRPr="001C328F">
        <w:rPr>
          <w:rFonts w:ascii="Arial" w:hAnsi="Arial" w:cs="Arial"/>
        </w:rPr>
        <w:tab/>
        <w:t>CMCC</w:t>
      </w:r>
    </w:p>
    <w:p w14:paraId="4531543F"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R4-2315691</w:t>
      </w:r>
      <w:r w:rsidRPr="001C328F">
        <w:rPr>
          <w:rFonts w:ascii="Arial" w:hAnsi="Arial" w:cs="Arial"/>
        </w:rPr>
        <w:tab/>
        <w:t>Discussion on Pre-MG, Con-MGs and NCSG test cases</w:t>
      </w:r>
      <w:r w:rsidRPr="001C328F">
        <w:rPr>
          <w:rFonts w:ascii="Arial" w:hAnsi="Arial" w:cs="Arial"/>
        </w:rPr>
        <w:tab/>
        <w:t>Ericsson</w:t>
      </w:r>
    </w:p>
    <w:p w14:paraId="1079BF72"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R4-2316041</w:t>
      </w:r>
      <w:r w:rsidRPr="001C328F">
        <w:rPr>
          <w:rFonts w:ascii="Arial" w:hAnsi="Arial" w:cs="Arial"/>
        </w:rPr>
        <w:tab/>
        <w:t>Discussion on test cases for Case 1 and Case 2</w:t>
      </w:r>
      <w:r w:rsidRPr="001C328F">
        <w:rPr>
          <w:rFonts w:ascii="Arial" w:hAnsi="Arial" w:cs="Arial"/>
        </w:rPr>
        <w:tab/>
        <w:t>Huawei, HiSilicon</w:t>
      </w:r>
    </w:p>
    <w:p w14:paraId="29B221A0"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R4-2316239</w:t>
      </w:r>
      <w:r w:rsidRPr="001C328F">
        <w:rPr>
          <w:rFonts w:ascii="Arial" w:hAnsi="Arial" w:cs="Arial"/>
        </w:rPr>
        <w:tab/>
        <w:t>RRM performance requirements for pre-configured MGs multiple concurrent MGs and NCSG</w:t>
      </w:r>
      <w:r w:rsidRPr="001C328F">
        <w:rPr>
          <w:rFonts w:ascii="Arial" w:hAnsi="Arial" w:cs="Arial"/>
        </w:rPr>
        <w:tab/>
        <w:t>MediaTek inc.</w:t>
      </w:r>
    </w:p>
    <w:p w14:paraId="31C0CD3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R4-2316748</w:t>
      </w:r>
      <w:r w:rsidRPr="001C328F">
        <w:rPr>
          <w:rFonts w:ascii="Arial" w:hAnsi="Arial" w:cs="Arial"/>
        </w:rPr>
        <w:tab/>
        <w:t>Discussion on RRM performance requirements for Pre-MG, concurrent MG and NCSG</w:t>
      </w:r>
      <w:r w:rsidRPr="001C328F">
        <w:rPr>
          <w:rFonts w:ascii="Arial" w:hAnsi="Arial" w:cs="Arial"/>
        </w:rPr>
        <w:tab/>
        <w:t>Nokia, Nokia Shanghai Bell</w:t>
      </w:r>
    </w:p>
    <w:p w14:paraId="4C8DABDE"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R4-2315331</w:t>
      </w:r>
      <w:r w:rsidRPr="001C328F">
        <w:rPr>
          <w:rFonts w:ascii="Arial" w:hAnsi="Arial" w:cs="Arial"/>
        </w:rPr>
        <w:tab/>
        <w:t>Discussion on RRM performance requirements for measurements without gaps</w:t>
      </w:r>
      <w:r w:rsidRPr="001C328F">
        <w:rPr>
          <w:rFonts w:ascii="Arial" w:hAnsi="Arial" w:cs="Arial"/>
        </w:rPr>
        <w:tab/>
        <w:t>CMCC</w:t>
      </w:r>
    </w:p>
    <w:p w14:paraId="72074B4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R4-2315791</w:t>
      </w:r>
      <w:r w:rsidRPr="001C328F">
        <w:rPr>
          <w:rFonts w:ascii="Arial" w:hAnsi="Arial" w:cs="Arial"/>
        </w:rPr>
        <w:tab/>
        <w:t>Test cases list for measurements without gap</w:t>
      </w:r>
      <w:r w:rsidRPr="001C328F">
        <w:rPr>
          <w:rFonts w:ascii="Arial" w:hAnsi="Arial" w:cs="Arial"/>
        </w:rPr>
        <w:tab/>
        <w:t>Intel Corporation</w:t>
      </w:r>
    </w:p>
    <w:p w14:paraId="1CDF9E4A"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R4-2315692</w:t>
      </w:r>
      <w:r w:rsidRPr="001C328F">
        <w:rPr>
          <w:rFonts w:ascii="Arial" w:hAnsi="Arial" w:cs="Arial"/>
        </w:rPr>
        <w:tab/>
        <w:t>Discussion on measurement without gap test cases</w:t>
      </w:r>
      <w:r w:rsidRPr="001C328F">
        <w:rPr>
          <w:rFonts w:ascii="Arial" w:hAnsi="Arial" w:cs="Arial"/>
        </w:rPr>
        <w:tab/>
        <w:t>Ericsson</w:t>
      </w:r>
    </w:p>
    <w:p w14:paraId="49C8390D"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R4-2316042</w:t>
      </w:r>
      <w:r w:rsidRPr="001C328F">
        <w:rPr>
          <w:rFonts w:ascii="Arial" w:hAnsi="Arial" w:cs="Arial"/>
        </w:rPr>
        <w:tab/>
        <w:t>Discussion on test cases for measurement without MG</w:t>
      </w:r>
      <w:r w:rsidRPr="001C328F">
        <w:rPr>
          <w:rFonts w:ascii="Arial" w:hAnsi="Arial" w:cs="Arial"/>
        </w:rPr>
        <w:tab/>
        <w:t>Huawei, HiSilicon</w:t>
      </w:r>
    </w:p>
    <w:p w14:paraId="21417C18"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R4-2316240</w:t>
      </w:r>
      <w:r w:rsidRPr="001C328F">
        <w:rPr>
          <w:rFonts w:ascii="Arial" w:hAnsi="Arial" w:cs="Arial"/>
        </w:rPr>
        <w:tab/>
        <w:t>RRM performance requirements for measurements without gaps</w:t>
      </w:r>
      <w:r w:rsidRPr="001C328F">
        <w:rPr>
          <w:rFonts w:ascii="Arial" w:hAnsi="Arial" w:cs="Arial"/>
        </w:rPr>
        <w:tab/>
        <w:t>MediaTek inc.</w:t>
      </w:r>
    </w:p>
    <w:p w14:paraId="68426C6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R4-2316712</w:t>
      </w:r>
      <w:r w:rsidRPr="001C328F">
        <w:rPr>
          <w:rFonts w:ascii="Arial" w:hAnsi="Arial" w:cs="Arial"/>
        </w:rPr>
        <w:tab/>
        <w:t>Discussion on scope of performance requirement for FeMG part2</w:t>
      </w:r>
      <w:r w:rsidRPr="001C328F">
        <w:rPr>
          <w:rFonts w:ascii="Arial" w:hAnsi="Arial" w:cs="Arial"/>
        </w:rPr>
        <w:tab/>
        <w:t>Qualcomm Incorporated</w:t>
      </w:r>
    </w:p>
    <w:p w14:paraId="574664EB"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R4-2316749</w:t>
      </w:r>
      <w:r w:rsidRPr="001C328F">
        <w:rPr>
          <w:rFonts w:ascii="Arial" w:hAnsi="Arial" w:cs="Arial"/>
        </w:rPr>
        <w:tab/>
        <w:t>Discussion on RRM performance requirements for measurements without gaps</w:t>
      </w:r>
      <w:r w:rsidRPr="001C328F">
        <w:rPr>
          <w:rFonts w:ascii="Arial" w:hAnsi="Arial" w:cs="Arial"/>
        </w:rPr>
        <w:tab/>
        <w:t>Nokia, Nokia Shanghai Bell</w:t>
      </w:r>
    </w:p>
    <w:p w14:paraId="429A649C"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R4-2317198</w:t>
      </w:r>
      <w:r w:rsidRPr="001C328F">
        <w:rPr>
          <w:rFonts w:ascii="Arial" w:hAnsi="Arial" w:cs="Arial"/>
        </w:rPr>
        <w:tab/>
        <w:t>Topic summary for [108-bis][206] NR_MG_enh2_part1</w:t>
      </w:r>
      <w:r w:rsidRPr="001C328F">
        <w:rPr>
          <w:rFonts w:ascii="Arial" w:hAnsi="Arial" w:cs="Arial"/>
        </w:rPr>
        <w:tab/>
        <w:t>Moderator (MediaTek)</w:t>
      </w:r>
    </w:p>
    <w:p w14:paraId="38129B53"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R4-2317199</w:t>
      </w:r>
      <w:r w:rsidRPr="001C328F">
        <w:rPr>
          <w:rFonts w:ascii="Arial" w:hAnsi="Arial" w:cs="Arial"/>
        </w:rPr>
        <w:tab/>
        <w:t>Topic summary for [108-bis][207] NR_MG_enh2_part2</w:t>
      </w:r>
      <w:r w:rsidRPr="001C328F">
        <w:rPr>
          <w:rFonts w:ascii="Arial" w:hAnsi="Arial" w:cs="Arial"/>
        </w:rPr>
        <w:tab/>
        <w:t>Moderator (Intel)</w:t>
      </w:r>
    </w:p>
    <w:p w14:paraId="3CDD9326"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R4-2317274</w:t>
      </w:r>
      <w:r w:rsidRPr="001C328F">
        <w:rPr>
          <w:rFonts w:ascii="Arial" w:hAnsi="Arial" w:cs="Arial"/>
        </w:rPr>
        <w:tab/>
        <w:t>Ad-hoc minutes for NR_MG_enh2 WI</w:t>
      </w:r>
      <w:r w:rsidRPr="001C328F">
        <w:rPr>
          <w:rFonts w:ascii="Arial" w:hAnsi="Arial" w:cs="Arial"/>
        </w:rPr>
        <w:tab/>
        <w:t>MediaTek Inc.</w:t>
      </w:r>
    </w:p>
    <w:p w14:paraId="1B62E409"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R4-2317305</w:t>
      </w:r>
      <w:r w:rsidRPr="001C328F">
        <w:rPr>
          <w:rFonts w:ascii="Arial" w:hAnsi="Arial" w:cs="Arial"/>
        </w:rPr>
        <w:tab/>
        <w:t>WF on NR_MG_enh2_part1</w:t>
      </w:r>
      <w:r w:rsidRPr="001C328F">
        <w:rPr>
          <w:rFonts w:ascii="Arial" w:hAnsi="Arial" w:cs="Arial"/>
        </w:rPr>
        <w:tab/>
        <w:t>MediaTek</w:t>
      </w:r>
    </w:p>
    <w:p w14:paraId="3BD2EED5" w14:textId="77777777" w:rsidR="00DF3FDF"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R4-2317309</w:t>
      </w:r>
      <w:r w:rsidRPr="001C328F">
        <w:rPr>
          <w:rFonts w:ascii="Arial" w:hAnsi="Arial" w:cs="Arial"/>
        </w:rPr>
        <w:tab/>
        <w:t>WF on NR_MG_enh2_part2</w:t>
      </w:r>
      <w:r w:rsidRPr="001C328F">
        <w:rPr>
          <w:rFonts w:ascii="Arial" w:hAnsi="Arial" w:cs="Arial"/>
        </w:rPr>
        <w:tab/>
        <w:t>Intel</w:t>
      </w:r>
    </w:p>
    <w:p w14:paraId="197DAAAE" w14:textId="262138BF" w:rsidR="006333E2" w:rsidRPr="001C328F" w:rsidRDefault="00DF3FDF" w:rsidP="00DF3FDF">
      <w:pPr>
        <w:pStyle w:val="ListParagraph"/>
        <w:numPr>
          <w:ilvl w:val="0"/>
          <w:numId w:val="20"/>
        </w:numPr>
        <w:snapToGrid w:val="0"/>
        <w:ind w:leftChars="0"/>
        <w:rPr>
          <w:rFonts w:ascii="Arial" w:hAnsi="Arial" w:cs="Arial"/>
        </w:rPr>
      </w:pPr>
      <w:r w:rsidRPr="001C328F">
        <w:rPr>
          <w:rFonts w:ascii="Arial" w:hAnsi="Arial" w:cs="Arial"/>
        </w:rPr>
        <w:t>R4-2317394</w:t>
      </w:r>
      <w:r w:rsidRPr="001C328F">
        <w:rPr>
          <w:rFonts w:ascii="Arial" w:hAnsi="Arial" w:cs="Arial"/>
        </w:rPr>
        <w:tab/>
        <w:t>Draft CR for measurement delay for nogap-noncsg EUTRAN FDD</w:t>
      </w:r>
      <w:r w:rsidRPr="001C328F">
        <w:rPr>
          <w:rFonts w:ascii="Arial" w:hAnsi="Arial" w:cs="Arial"/>
        </w:rPr>
        <w:tab/>
        <w:t>ZTE Corporation</w:t>
      </w:r>
    </w:p>
    <w:p w14:paraId="334F94CC" w14:textId="77777777" w:rsidR="00030007" w:rsidRPr="00B7164D" w:rsidRDefault="00030007" w:rsidP="00030007">
      <w:pPr>
        <w:rPr>
          <w:rFonts w:eastAsia="Yu Mincho"/>
          <w:lang w:val="en-US" w:eastAsia="ja-JP"/>
        </w:rPr>
      </w:pPr>
    </w:p>
    <w:p w14:paraId="706C43CD" w14:textId="451B4A13" w:rsidR="00030007" w:rsidRDefault="00030007" w:rsidP="00030007">
      <w:pPr>
        <w:rPr>
          <w:b/>
        </w:rPr>
      </w:pPr>
      <w:r>
        <w:rPr>
          <w:b/>
        </w:rPr>
        <w:t>RAN4 #109 (Nov, 2023, Chicago, US)</w:t>
      </w:r>
    </w:p>
    <w:p w14:paraId="39FBF1E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R4-2318330</w:t>
      </w:r>
      <w:r w:rsidRPr="00DF3FDF">
        <w:rPr>
          <w:rFonts w:ascii="Arial" w:hAnsi="Arial" w:cs="Arial"/>
        </w:rPr>
        <w:tab/>
        <w:t>Discussion on general issues for Rel-18 gap enhancement</w:t>
      </w:r>
      <w:r w:rsidRPr="00DF3FDF">
        <w:rPr>
          <w:rFonts w:ascii="Arial" w:hAnsi="Arial" w:cs="Arial"/>
        </w:rPr>
        <w:tab/>
        <w:t>CATT</w:t>
      </w:r>
    </w:p>
    <w:p w14:paraId="117D3E2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R4-2319112</w:t>
      </w:r>
      <w:r w:rsidRPr="00DF3FDF">
        <w:rPr>
          <w:rFonts w:ascii="Arial" w:hAnsi="Arial" w:cs="Arial"/>
        </w:rPr>
        <w:tab/>
        <w:t>Rel-18 RAN4 UE feature list for enhancements on NR and MR-DC measurement gaps and measurements without gaps</w:t>
      </w:r>
      <w:r w:rsidRPr="00DF3FDF">
        <w:rPr>
          <w:rFonts w:ascii="Arial" w:hAnsi="Arial" w:cs="Arial"/>
        </w:rPr>
        <w:tab/>
        <w:t>Xiaomi</w:t>
      </w:r>
    </w:p>
    <w:p w14:paraId="0CC75B2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R4-2319940</w:t>
      </w:r>
      <w:r w:rsidRPr="00DF3FDF">
        <w:rPr>
          <w:rFonts w:ascii="Arial" w:hAnsi="Arial" w:cs="Arial"/>
        </w:rPr>
        <w:tab/>
        <w:t>Feature list proposals for measurement gap enhancements</w:t>
      </w:r>
      <w:r w:rsidRPr="00DF3FDF">
        <w:rPr>
          <w:rFonts w:ascii="Arial" w:hAnsi="Arial" w:cs="Arial"/>
        </w:rPr>
        <w:tab/>
        <w:t>Intel Corporation</w:t>
      </w:r>
    </w:p>
    <w:p w14:paraId="5701BFD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R4-2320918</w:t>
      </w:r>
      <w:r w:rsidRPr="00DF3FDF">
        <w:rPr>
          <w:rFonts w:ascii="Arial" w:hAnsi="Arial" w:cs="Arial"/>
        </w:rPr>
        <w:tab/>
        <w:t>Discussion on feature list for MGE-2</w:t>
      </w:r>
      <w:r w:rsidRPr="00DF3FDF">
        <w:rPr>
          <w:rFonts w:ascii="Arial" w:hAnsi="Arial" w:cs="Arial"/>
        </w:rPr>
        <w:tab/>
        <w:t>MediaTek inc.</w:t>
      </w:r>
    </w:p>
    <w:p w14:paraId="7929638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lastRenderedPageBreak/>
        <w:t>R4-2320919</w:t>
      </w:r>
      <w:r w:rsidRPr="00DF3FDF">
        <w:rPr>
          <w:rFonts w:ascii="Arial" w:hAnsi="Arial" w:cs="Arial"/>
        </w:rPr>
        <w:tab/>
        <w:t>Big CR to TS 38.133 on Further enhancements on NR and MR-DC measurement gaps and measurements without gaps</w:t>
      </w:r>
      <w:r w:rsidRPr="00DF3FDF">
        <w:rPr>
          <w:rFonts w:ascii="Arial" w:hAnsi="Arial" w:cs="Arial"/>
        </w:rPr>
        <w:tab/>
        <w:t>MediaTek inc., Intel Corporation</w:t>
      </w:r>
    </w:p>
    <w:p w14:paraId="43DD5797"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R4-2320920</w:t>
      </w:r>
      <w:r w:rsidRPr="00DF3FDF">
        <w:rPr>
          <w:rFonts w:ascii="Arial" w:hAnsi="Arial" w:cs="Arial"/>
        </w:rPr>
        <w:tab/>
        <w:t>Big CR to TS 36.133 on inter-RAT NR measurement without gap</w:t>
      </w:r>
      <w:r w:rsidRPr="00DF3FDF">
        <w:rPr>
          <w:rFonts w:ascii="Arial" w:hAnsi="Arial" w:cs="Arial"/>
        </w:rPr>
        <w:tab/>
        <w:t>MediaTek inc., Intel Corporation</w:t>
      </w:r>
    </w:p>
    <w:p w14:paraId="1D76126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R4-2320921</w:t>
      </w:r>
      <w:r w:rsidRPr="00DF3FDF">
        <w:rPr>
          <w:rFonts w:ascii="Arial" w:hAnsi="Arial" w:cs="Arial"/>
        </w:rPr>
        <w:tab/>
        <w:t>Draft CR for new abbreviation in 38.133</w:t>
      </w:r>
      <w:r w:rsidRPr="00DF3FDF">
        <w:rPr>
          <w:rFonts w:ascii="Arial" w:hAnsi="Arial" w:cs="Arial"/>
        </w:rPr>
        <w:tab/>
        <w:t>MediaTek inc.</w:t>
      </w:r>
    </w:p>
    <w:p w14:paraId="55ACA50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R4-2321572</w:t>
      </w:r>
      <w:r w:rsidRPr="00DF3FDF">
        <w:rPr>
          <w:rFonts w:ascii="Arial" w:hAnsi="Arial" w:cs="Arial"/>
        </w:rPr>
        <w:tab/>
        <w:t>Draft CR for new abbreviation in 38.133</w:t>
      </w:r>
      <w:r w:rsidRPr="00DF3FDF">
        <w:rPr>
          <w:rFonts w:ascii="Arial" w:hAnsi="Arial" w:cs="Arial"/>
        </w:rPr>
        <w:tab/>
        <w:t>MediaTek inc.</w:t>
      </w:r>
    </w:p>
    <w:p w14:paraId="5B43CC7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R4-2321637</w:t>
      </w:r>
      <w:r w:rsidRPr="00DF3FDF">
        <w:rPr>
          <w:rFonts w:ascii="Arial" w:hAnsi="Arial" w:cs="Arial"/>
        </w:rPr>
        <w:tab/>
        <w:t>Big CR to TS 38.133 on Further enhancements on NR and MR-DC measurement gaps and measurements without gaps</w:t>
      </w:r>
      <w:r w:rsidRPr="00DF3FDF">
        <w:rPr>
          <w:rFonts w:ascii="Arial" w:hAnsi="Arial" w:cs="Arial"/>
        </w:rPr>
        <w:tab/>
        <w:t>MediaTek inc., Intel Corporation</w:t>
      </w:r>
    </w:p>
    <w:p w14:paraId="5306EF27"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R4-2321638</w:t>
      </w:r>
      <w:r w:rsidRPr="00DF3FDF">
        <w:rPr>
          <w:rFonts w:ascii="Arial" w:hAnsi="Arial" w:cs="Arial"/>
        </w:rPr>
        <w:tab/>
        <w:t>Big CR to TS 36.133 on inter-RAT NR measurement without gap</w:t>
      </w:r>
      <w:r w:rsidRPr="00DF3FDF">
        <w:rPr>
          <w:rFonts w:ascii="Arial" w:hAnsi="Arial" w:cs="Arial"/>
        </w:rPr>
        <w:tab/>
        <w:t>MediaTek inc., Intel Corporation</w:t>
      </w:r>
    </w:p>
    <w:p w14:paraId="4C119EC8"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R4-2319474</w:t>
      </w:r>
      <w:r w:rsidRPr="00DF3FDF">
        <w:rPr>
          <w:rFonts w:ascii="Arial" w:hAnsi="Arial" w:cs="Arial"/>
        </w:rPr>
        <w:tab/>
        <w:t>[NR_MG_enh2-Core] CR on CSSF for R18 MGE</w:t>
      </w:r>
      <w:r w:rsidRPr="00DF3FDF">
        <w:rPr>
          <w:rFonts w:ascii="Arial" w:hAnsi="Arial" w:cs="Arial"/>
        </w:rPr>
        <w:tab/>
        <w:t>OPPO</w:t>
      </w:r>
    </w:p>
    <w:p w14:paraId="5B0542E9"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R4-2321573</w:t>
      </w:r>
      <w:r w:rsidRPr="00DF3FDF">
        <w:rPr>
          <w:rFonts w:ascii="Arial" w:hAnsi="Arial" w:cs="Arial"/>
        </w:rPr>
        <w:tab/>
        <w:t>[NR_MG_enh2-Core] CR on CSSF for R18 MGE</w:t>
      </w:r>
      <w:r w:rsidRPr="00DF3FDF">
        <w:rPr>
          <w:rFonts w:ascii="Arial" w:hAnsi="Arial" w:cs="Arial"/>
        </w:rPr>
        <w:tab/>
        <w:t>OPPO</w:t>
      </w:r>
    </w:p>
    <w:p w14:paraId="73E4BFD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R4-2318331</w:t>
      </w:r>
      <w:r w:rsidRPr="00DF3FDF">
        <w:rPr>
          <w:rFonts w:ascii="Arial" w:hAnsi="Arial" w:cs="Arial"/>
        </w:rPr>
        <w:tab/>
        <w:t>Discussion on case 1 requirements for combination of pre-MG and concurrent MGs</w:t>
      </w:r>
      <w:r w:rsidRPr="00DF3FDF">
        <w:rPr>
          <w:rFonts w:ascii="Arial" w:hAnsi="Arial" w:cs="Arial"/>
        </w:rPr>
        <w:tab/>
        <w:t>CATT</w:t>
      </w:r>
    </w:p>
    <w:p w14:paraId="29A02A6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R4-2318591</w:t>
      </w:r>
      <w:r w:rsidRPr="00DF3FDF">
        <w:rPr>
          <w:rFonts w:ascii="Arial" w:hAnsi="Arial" w:cs="Arial"/>
        </w:rPr>
        <w:tab/>
        <w:t>Discussion on case 1 requirements of R18 gap enhancement</w:t>
      </w:r>
      <w:r w:rsidRPr="00DF3FDF">
        <w:rPr>
          <w:rFonts w:ascii="Arial" w:hAnsi="Arial" w:cs="Arial"/>
        </w:rPr>
        <w:tab/>
        <w:t>Apple</w:t>
      </w:r>
    </w:p>
    <w:p w14:paraId="00871A4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R4-2318854</w:t>
      </w:r>
      <w:r w:rsidRPr="00DF3FDF">
        <w:rPr>
          <w:rFonts w:ascii="Arial" w:hAnsi="Arial" w:cs="Arial"/>
        </w:rPr>
        <w:tab/>
        <w:t>Discussion on RRM requirements for combinations of pre-configured MGs and multiple concurrent MGs</w:t>
      </w:r>
      <w:r w:rsidRPr="00DF3FDF">
        <w:rPr>
          <w:rFonts w:ascii="Arial" w:hAnsi="Arial" w:cs="Arial"/>
        </w:rPr>
        <w:tab/>
        <w:t>Xiaomi</w:t>
      </w:r>
    </w:p>
    <w:p w14:paraId="5A0777A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R4-2319088</w:t>
      </w:r>
      <w:r w:rsidRPr="00DF3FDF">
        <w:rPr>
          <w:rFonts w:ascii="Arial" w:hAnsi="Arial" w:cs="Arial"/>
        </w:rPr>
        <w:tab/>
        <w:t>Discussion on Pre-MG MG and concurrent MG (case 1)</w:t>
      </w:r>
      <w:r w:rsidRPr="00DF3FDF">
        <w:rPr>
          <w:rFonts w:ascii="Arial" w:hAnsi="Arial" w:cs="Arial"/>
        </w:rPr>
        <w:tab/>
        <w:t>CMCC</w:t>
      </w:r>
    </w:p>
    <w:p w14:paraId="6B86DA93"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R4-2319142</w:t>
      </w:r>
      <w:r w:rsidRPr="00DF3FDF">
        <w:rPr>
          <w:rFonts w:ascii="Arial" w:hAnsi="Arial" w:cs="Arial"/>
        </w:rPr>
        <w:tab/>
        <w:t>Discussion on PreMG and ConMGs</w:t>
      </w:r>
      <w:r w:rsidRPr="00DF3FDF">
        <w:rPr>
          <w:rFonts w:ascii="Arial" w:hAnsi="Arial" w:cs="Arial"/>
        </w:rPr>
        <w:tab/>
        <w:t>Ericsson</w:t>
      </w:r>
    </w:p>
    <w:p w14:paraId="2F7C1D9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R4-2319146</w:t>
      </w:r>
      <w:r w:rsidRPr="00DF3FDF">
        <w:rPr>
          <w:rFonts w:ascii="Arial" w:hAnsi="Arial" w:cs="Arial"/>
        </w:rPr>
        <w:tab/>
        <w:t>Draft CR on PreMG and ConMGs general</w:t>
      </w:r>
      <w:r w:rsidRPr="00DF3FDF">
        <w:rPr>
          <w:rFonts w:ascii="Arial" w:hAnsi="Arial" w:cs="Arial"/>
        </w:rPr>
        <w:tab/>
        <w:t>Ericsson</w:t>
      </w:r>
    </w:p>
    <w:p w14:paraId="4787B16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R4-2319248</w:t>
      </w:r>
      <w:r w:rsidRPr="00DF3FDF">
        <w:rPr>
          <w:rFonts w:ascii="Arial" w:hAnsi="Arial" w:cs="Arial"/>
        </w:rPr>
        <w:tab/>
        <w:t>Further consideration on remaining issues  on case 1 requirements for Pre-MG and concurrent MGs</w:t>
      </w:r>
      <w:r w:rsidRPr="00DF3FDF">
        <w:rPr>
          <w:rFonts w:ascii="Arial" w:hAnsi="Arial" w:cs="Arial"/>
        </w:rPr>
        <w:tab/>
        <w:t>vivo</w:t>
      </w:r>
    </w:p>
    <w:p w14:paraId="3BAE635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R4-2319475</w:t>
      </w:r>
      <w:r w:rsidRPr="00DF3FDF">
        <w:rPr>
          <w:rFonts w:ascii="Arial" w:hAnsi="Arial" w:cs="Arial"/>
        </w:rPr>
        <w:tab/>
        <w:t>Discussion on case 1 requirements for Pre-MG and conMG</w:t>
      </w:r>
      <w:r w:rsidRPr="00DF3FDF">
        <w:rPr>
          <w:rFonts w:ascii="Arial" w:hAnsi="Arial" w:cs="Arial"/>
        </w:rPr>
        <w:tab/>
        <w:t>OPPO</w:t>
      </w:r>
    </w:p>
    <w:p w14:paraId="2C25B1A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R4-2319520</w:t>
      </w:r>
      <w:r w:rsidRPr="00DF3FDF">
        <w:rPr>
          <w:rFonts w:ascii="Arial" w:hAnsi="Arial" w:cs="Arial"/>
        </w:rPr>
        <w:tab/>
        <w:t>Discussion on Case 1 requirements for Pre-MG and concurrent MG</w:t>
      </w:r>
      <w:r w:rsidRPr="00DF3FDF">
        <w:rPr>
          <w:rFonts w:ascii="Arial" w:hAnsi="Arial" w:cs="Arial"/>
        </w:rPr>
        <w:tab/>
        <w:t>China Telecom</w:t>
      </w:r>
    </w:p>
    <w:p w14:paraId="3D1E5F7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R4-2319977</w:t>
      </w:r>
      <w:r w:rsidRPr="00DF3FDF">
        <w:rPr>
          <w:rFonts w:ascii="Arial" w:hAnsi="Arial" w:cs="Arial"/>
        </w:rPr>
        <w:tab/>
        <w:t>Discussion on joint working of pre-MG and con-MG</w:t>
      </w:r>
      <w:r w:rsidRPr="00DF3FDF">
        <w:rPr>
          <w:rFonts w:ascii="Arial" w:hAnsi="Arial" w:cs="Arial"/>
        </w:rPr>
        <w:tab/>
        <w:t>Huawei, HiSilicon</w:t>
      </w:r>
    </w:p>
    <w:p w14:paraId="514035D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R4-2320420</w:t>
      </w:r>
      <w:r w:rsidRPr="00DF3FDF">
        <w:rPr>
          <w:rFonts w:ascii="Arial" w:hAnsi="Arial" w:cs="Arial"/>
        </w:rPr>
        <w:tab/>
        <w:t>Discussion on Case 1 RRM requirements</w:t>
      </w:r>
      <w:r w:rsidRPr="00DF3FDF">
        <w:rPr>
          <w:rFonts w:ascii="Arial" w:hAnsi="Arial" w:cs="Arial"/>
        </w:rPr>
        <w:tab/>
        <w:t>ZTE Corporation</w:t>
      </w:r>
    </w:p>
    <w:p w14:paraId="275F218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R4-2320520</w:t>
      </w:r>
      <w:r w:rsidRPr="00DF3FDF">
        <w:rPr>
          <w:rFonts w:ascii="Arial" w:hAnsi="Arial" w:cs="Arial"/>
        </w:rPr>
        <w:tab/>
        <w:t>Discussion on Case 1 RRM requirements</w:t>
      </w:r>
      <w:r w:rsidRPr="00DF3FDF">
        <w:rPr>
          <w:rFonts w:ascii="Arial" w:hAnsi="Arial" w:cs="Arial"/>
        </w:rPr>
        <w:tab/>
        <w:t>ZTE Corporation</w:t>
      </w:r>
    </w:p>
    <w:p w14:paraId="0795DB0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R4-2320805</w:t>
      </w:r>
      <w:r w:rsidRPr="00DF3FDF">
        <w:rPr>
          <w:rFonts w:ascii="Arial" w:hAnsi="Arial" w:cs="Arial"/>
        </w:rPr>
        <w:tab/>
        <w:t>Discussion on Case 1 requirements</w:t>
      </w:r>
      <w:r w:rsidRPr="00DF3FDF">
        <w:rPr>
          <w:rFonts w:ascii="Arial" w:hAnsi="Arial" w:cs="Arial"/>
        </w:rPr>
        <w:tab/>
        <w:t>Nokia, Nokia Shanghai Bell</w:t>
      </w:r>
    </w:p>
    <w:p w14:paraId="1B00BB7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R4-2320904</w:t>
      </w:r>
      <w:r w:rsidRPr="00DF3FDF">
        <w:rPr>
          <w:rFonts w:ascii="Arial" w:hAnsi="Arial" w:cs="Arial"/>
        </w:rPr>
        <w:tab/>
        <w:t>On joint requirements for Rel-17 measurement gap enhancements - Case 1</w:t>
      </w:r>
      <w:r w:rsidRPr="00DF3FDF">
        <w:rPr>
          <w:rFonts w:ascii="Arial" w:hAnsi="Arial" w:cs="Arial"/>
        </w:rPr>
        <w:tab/>
        <w:t>Qualcomm Incorporated</w:t>
      </w:r>
    </w:p>
    <w:p w14:paraId="0623A95C"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R4-2320922</w:t>
      </w:r>
      <w:r w:rsidRPr="00DB6642">
        <w:rPr>
          <w:rFonts w:ascii="Arial" w:hAnsi="Arial" w:cs="Arial"/>
        </w:rPr>
        <w:tab/>
        <w:t>Discussion on case 1 requirements (Pre-configured MG and concurrent MG)</w:t>
      </w:r>
      <w:r w:rsidRPr="00DB6642">
        <w:rPr>
          <w:rFonts w:ascii="Arial" w:hAnsi="Arial" w:cs="Arial"/>
        </w:rPr>
        <w:tab/>
        <w:t>MediaTek inc.</w:t>
      </w:r>
    </w:p>
    <w:p w14:paraId="2124D097"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R4-2321518</w:t>
      </w:r>
      <w:r w:rsidRPr="00DB6642">
        <w:rPr>
          <w:rFonts w:ascii="Arial" w:hAnsi="Arial" w:cs="Arial"/>
        </w:rPr>
        <w:tab/>
        <w:t>Draft CR on PreMG and ConMGs general</w:t>
      </w:r>
      <w:r w:rsidRPr="00DB6642">
        <w:rPr>
          <w:rFonts w:ascii="Arial" w:hAnsi="Arial" w:cs="Arial"/>
        </w:rPr>
        <w:tab/>
        <w:t>Ericsson</w:t>
      </w:r>
    </w:p>
    <w:p w14:paraId="1C63041A"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R4-2318332</w:t>
      </w:r>
      <w:r w:rsidRPr="00DB6642">
        <w:rPr>
          <w:rFonts w:ascii="Arial" w:hAnsi="Arial" w:cs="Arial"/>
        </w:rPr>
        <w:tab/>
        <w:t>Discussion on case 2 requirements for combination of NCSG and concurrent MGs</w:t>
      </w:r>
      <w:r w:rsidRPr="00DB6642">
        <w:rPr>
          <w:rFonts w:ascii="Arial" w:hAnsi="Arial" w:cs="Arial"/>
        </w:rPr>
        <w:tab/>
        <w:t>CATT</w:t>
      </w:r>
    </w:p>
    <w:p w14:paraId="1DA12BB8" w14:textId="77777777" w:rsidR="00DF3FDF" w:rsidRPr="00DF3FDF" w:rsidRDefault="00DF3FDF" w:rsidP="00DF3FDF">
      <w:pPr>
        <w:pStyle w:val="ListParagraph"/>
        <w:numPr>
          <w:ilvl w:val="0"/>
          <w:numId w:val="20"/>
        </w:numPr>
        <w:snapToGrid w:val="0"/>
        <w:ind w:leftChars="0"/>
        <w:rPr>
          <w:rFonts w:ascii="Arial" w:hAnsi="Arial" w:cs="Arial"/>
        </w:rPr>
      </w:pPr>
      <w:r w:rsidRPr="00DB6642">
        <w:rPr>
          <w:rFonts w:ascii="Arial" w:hAnsi="Arial" w:cs="Arial"/>
        </w:rPr>
        <w:t>R4-2318592</w:t>
      </w:r>
      <w:r w:rsidRPr="00DB6642">
        <w:rPr>
          <w:rFonts w:ascii="Arial" w:hAnsi="Arial" w:cs="Arial"/>
        </w:rPr>
        <w:tab/>
        <w:t>Discussion on case 2 requirements of R18 gap enhancem</w:t>
      </w:r>
      <w:r w:rsidRPr="00DF3FDF">
        <w:rPr>
          <w:rFonts w:ascii="Arial" w:hAnsi="Arial" w:cs="Arial"/>
        </w:rPr>
        <w:t>ent</w:t>
      </w:r>
      <w:r w:rsidRPr="00DF3FDF">
        <w:rPr>
          <w:rFonts w:ascii="Arial" w:hAnsi="Arial" w:cs="Arial"/>
        </w:rPr>
        <w:tab/>
        <w:t>Apple</w:t>
      </w:r>
    </w:p>
    <w:p w14:paraId="4B16F64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R4-2319089</w:t>
      </w:r>
      <w:r w:rsidRPr="00DF3FDF">
        <w:rPr>
          <w:rFonts w:ascii="Arial" w:hAnsi="Arial" w:cs="Arial"/>
        </w:rPr>
        <w:tab/>
        <w:t>Discussion on NCSG and concurrent MG (case 2)</w:t>
      </w:r>
      <w:r w:rsidRPr="00DF3FDF">
        <w:rPr>
          <w:rFonts w:ascii="Arial" w:hAnsi="Arial" w:cs="Arial"/>
        </w:rPr>
        <w:tab/>
        <w:t>CMCC</w:t>
      </w:r>
    </w:p>
    <w:p w14:paraId="4AF1EF3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R4-2319143</w:t>
      </w:r>
      <w:r w:rsidRPr="00DF3FDF">
        <w:rPr>
          <w:rFonts w:ascii="Arial" w:hAnsi="Arial" w:cs="Arial"/>
        </w:rPr>
        <w:tab/>
        <w:t>Discussion on NCSG and ConMGs</w:t>
      </w:r>
      <w:r w:rsidRPr="00DF3FDF">
        <w:rPr>
          <w:rFonts w:ascii="Arial" w:hAnsi="Arial" w:cs="Arial"/>
        </w:rPr>
        <w:tab/>
        <w:t>Ericsson</w:t>
      </w:r>
    </w:p>
    <w:p w14:paraId="3E739F8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R4-2319249</w:t>
      </w:r>
      <w:r w:rsidRPr="00DF3FDF">
        <w:rPr>
          <w:rFonts w:ascii="Arial" w:hAnsi="Arial" w:cs="Arial"/>
        </w:rPr>
        <w:tab/>
        <w:t>Further consideration on remaining issues on case 2 requirements for concurrent MGs and NCSG</w:t>
      </w:r>
      <w:r w:rsidRPr="00DF3FDF">
        <w:rPr>
          <w:rFonts w:ascii="Arial" w:hAnsi="Arial" w:cs="Arial"/>
        </w:rPr>
        <w:tab/>
        <w:t>vivo</w:t>
      </w:r>
    </w:p>
    <w:p w14:paraId="74BC940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R4-2319476</w:t>
      </w:r>
      <w:r w:rsidRPr="00DF3FDF">
        <w:rPr>
          <w:rFonts w:ascii="Arial" w:hAnsi="Arial" w:cs="Arial"/>
        </w:rPr>
        <w:tab/>
        <w:t>Discussion on case 2 requirementsn for NCSG and conMG</w:t>
      </w:r>
      <w:r w:rsidRPr="00DF3FDF">
        <w:rPr>
          <w:rFonts w:ascii="Arial" w:hAnsi="Arial" w:cs="Arial"/>
        </w:rPr>
        <w:tab/>
        <w:t>OPPO</w:t>
      </w:r>
    </w:p>
    <w:p w14:paraId="0187A60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R4-2319521</w:t>
      </w:r>
      <w:r w:rsidRPr="00DF3FDF">
        <w:rPr>
          <w:rFonts w:ascii="Arial" w:hAnsi="Arial" w:cs="Arial"/>
        </w:rPr>
        <w:tab/>
        <w:t>Discussion on Case 2 requirements for NCSG and concurrent MG</w:t>
      </w:r>
      <w:r w:rsidRPr="00DF3FDF">
        <w:rPr>
          <w:rFonts w:ascii="Arial" w:hAnsi="Arial" w:cs="Arial"/>
        </w:rPr>
        <w:tab/>
        <w:t>China Telecom</w:t>
      </w:r>
    </w:p>
    <w:p w14:paraId="4BF98AD9"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R4-2319978</w:t>
      </w:r>
      <w:r w:rsidRPr="00DF3FDF">
        <w:rPr>
          <w:rFonts w:ascii="Arial" w:hAnsi="Arial" w:cs="Arial"/>
        </w:rPr>
        <w:tab/>
        <w:t>Discussion on joint working of NCSG and con-MG</w:t>
      </w:r>
      <w:r w:rsidRPr="00DF3FDF">
        <w:rPr>
          <w:rFonts w:ascii="Arial" w:hAnsi="Arial" w:cs="Arial"/>
        </w:rPr>
        <w:tab/>
        <w:t>Huawei, HiSilicon</w:t>
      </w:r>
    </w:p>
    <w:p w14:paraId="3F509008"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R4-2320421</w:t>
      </w:r>
      <w:r w:rsidRPr="00DF3FDF">
        <w:rPr>
          <w:rFonts w:ascii="Arial" w:hAnsi="Arial" w:cs="Arial"/>
        </w:rPr>
        <w:tab/>
        <w:t>Discussion on Case 2 RRM requirements</w:t>
      </w:r>
      <w:r w:rsidRPr="00DF3FDF">
        <w:rPr>
          <w:rFonts w:ascii="Arial" w:hAnsi="Arial" w:cs="Arial"/>
        </w:rPr>
        <w:tab/>
        <w:t>ZTE Corporation</w:t>
      </w:r>
    </w:p>
    <w:p w14:paraId="10B2691D"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R4-2320521</w:t>
      </w:r>
      <w:r w:rsidRPr="00DF3FDF">
        <w:rPr>
          <w:rFonts w:ascii="Arial" w:hAnsi="Arial" w:cs="Arial"/>
        </w:rPr>
        <w:tab/>
        <w:t>Discussion on Case 2 RRM requirements</w:t>
      </w:r>
      <w:r w:rsidRPr="00DF3FDF">
        <w:rPr>
          <w:rFonts w:ascii="Arial" w:hAnsi="Arial" w:cs="Arial"/>
        </w:rPr>
        <w:tab/>
        <w:t>ZTE Corporation</w:t>
      </w:r>
    </w:p>
    <w:p w14:paraId="277727B9"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R4-2320806</w:t>
      </w:r>
      <w:r w:rsidRPr="00DF3FDF">
        <w:rPr>
          <w:rFonts w:ascii="Arial" w:hAnsi="Arial" w:cs="Arial"/>
        </w:rPr>
        <w:tab/>
        <w:t>Discussion on Case 2 requirements</w:t>
      </w:r>
      <w:r w:rsidRPr="00DF3FDF">
        <w:rPr>
          <w:rFonts w:ascii="Arial" w:hAnsi="Arial" w:cs="Arial"/>
        </w:rPr>
        <w:tab/>
        <w:t>Nokia, Nokia Shanghai Bell</w:t>
      </w:r>
    </w:p>
    <w:p w14:paraId="213BA1CD"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R4-2320905</w:t>
      </w:r>
      <w:r w:rsidRPr="00DF3FDF">
        <w:rPr>
          <w:rFonts w:ascii="Arial" w:hAnsi="Arial" w:cs="Arial"/>
        </w:rPr>
        <w:tab/>
        <w:t>On joint requirements for Rel-17 measurement gap enhancements - Case 2</w:t>
      </w:r>
      <w:r w:rsidRPr="00DF3FDF">
        <w:rPr>
          <w:rFonts w:ascii="Arial" w:hAnsi="Arial" w:cs="Arial"/>
        </w:rPr>
        <w:tab/>
        <w:t>Qualcomm Incorporated</w:t>
      </w:r>
    </w:p>
    <w:p w14:paraId="07BAF4CA"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R4-2320923</w:t>
      </w:r>
      <w:r w:rsidRPr="00DB6642">
        <w:rPr>
          <w:rFonts w:ascii="Arial" w:hAnsi="Arial" w:cs="Arial"/>
        </w:rPr>
        <w:tab/>
        <w:t>Discussion on case 2 requirements (NCSG and concurrent MG)</w:t>
      </w:r>
      <w:r w:rsidRPr="00DB6642">
        <w:rPr>
          <w:rFonts w:ascii="Arial" w:hAnsi="Arial" w:cs="Arial"/>
        </w:rPr>
        <w:tab/>
        <w:t>MediaTek inc.</w:t>
      </w:r>
    </w:p>
    <w:p w14:paraId="2A4DAF84"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R4-2320924</w:t>
      </w:r>
      <w:r w:rsidRPr="00DB6642">
        <w:rPr>
          <w:rFonts w:ascii="Arial" w:hAnsi="Arial" w:cs="Arial"/>
        </w:rPr>
        <w:tab/>
        <w:t>Draft CR for NCSG with concurrent gaps</w:t>
      </w:r>
      <w:r w:rsidRPr="00DB6642">
        <w:rPr>
          <w:rFonts w:ascii="Arial" w:hAnsi="Arial" w:cs="Arial"/>
        </w:rPr>
        <w:tab/>
        <w:t>MediaTek inc.</w:t>
      </w:r>
    </w:p>
    <w:p w14:paraId="01533565"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R4-2321574</w:t>
      </w:r>
      <w:r w:rsidRPr="00DB6642">
        <w:rPr>
          <w:rFonts w:ascii="Arial" w:hAnsi="Arial" w:cs="Arial"/>
        </w:rPr>
        <w:tab/>
        <w:t>Draft CR for NCSG with concurrent gaps</w:t>
      </w:r>
      <w:r w:rsidRPr="00DB6642">
        <w:rPr>
          <w:rFonts w:ascii="Arial" w:hAnsi="Arial" w:cs="Arial"/>
        </w:rPr>
        <w:tab/>
        <w:t>MediaTek inc.</w:t>
      </w:r>
    </w:p>
    <w:p w14:paraId="70342061" w14:textId="77777777" w:rsidR="00DF3FDF" w:rsidRPr="00DF3FDF" w:rsidRDefault="00DF3FDF" w:rsidP="00DF3FDF">
      <w:pPr>
        <w:pStyle w:val="ListParagraph"/>
        <w:numPr>
          <w:ilvl w:val="0"/>
          <w:numId w:val="20"/>
        </w:numPr>
        <w:snapToGrid w:val="0"/>
        <w:ind w:leftChars="0"/>
        <w:rPr>
          <w:rFonts w:ascii="Arial" w:hAnsi="Arial" w:cs="Arial"/>
        </w:rPr>
      </w:pPr>
      <w:r w:rsidRPr="00DB6642">
        <w:rPr>
          <w:rFonts w:ascii="Arial" w:hAnsi="Arial" w:cs="Arial"/>
        </w:rPr>
        <w:t>R4-2319477</w:t>
      </w:r>
      <w:r w:rsidRPr="00DB6642">
        <w:rPr>
          <w:rFonts w:ascii="Arial" w:hAnsi="Arial" w:cs="Arial"/>
        </w:rPr>
        <w:tab/>
        <w:t>[NR_MG_enh2-Core] CR on CSSF for R18 measurement  without gap</w:t>
      </w:r>
      <w:r w:rsidRPr="00DF3FDF">
        <w:rPr>
          <w:rFonts w:ascii="Arial" w:hAnsi="Arial" w:cs="Arial"/>
        </w:rPr>
        <w:tab/>
        <w:t>OPPO</w:t>
      </w:r>
    </w:p>
    <w:p w14:paraId="1ACB2E6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R4-2321567</w:t>
      </w:r>
      <w:r w:rsidRPr="00DF3FDF">
        <w:rPr>
          <w:rFonts w:ascii="Arial" w:hAnsi="Arial" w:cs="Arial"/>
        </w:rPr>
        <w:tab/>
        <w:t>[NR_MG_enh2-Core] CR on CSSF for R18 measurement  without gap</w:t>
      </w:r>
      <w:r w:rsidRPr="00DF3FDF">
        <w:rPr>
          <w:rFonts w:ascii="Arial" w:hAnsi="Arial" w:cs="Arial"/>
        </w:rPr>
        <w:tab/>
        <w:t>OPPO</w:t>
      </w:r>
    </w:p>
    <w:p w14:paraId="7FBF68C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R4-2318333</w:t>
      </w:r>
      <w:r w:rsidRPr="00DF3FDF">
        <w:rPr>
          <w:rFonts w:ascii="Arial" w:hAnsi="Arial" w:cs="Arial"/>
        </w:rPr>
        <w:tab/>
        <w:t>Discussion on RRM requirements for measurement without gaps for UEs reporting NeedForGapsInfoNR</w:t>
      </w:r>
      <w:r w:rsidRPr="00DF3FDF">
        <w:rPr>
          <w:rFonts w:ascii="Arial" w:hAnsi="Arial" w:cs="Arial"/>
        </w:rPr>
        <w:tab/>
        <w:t>CATT</w:t>
      </w:r>
    </w:p>
    <w:p w14:paraId="6D245C5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R4-2318593</w:t>
      </w:r>
      <w:r w:rsidRPr="00DF3FDF">
        <w:rPr>
          <w:rFonts w:ascii="Arial" w:hAnsi="Arial" w:cs="Arial"/>
        </w:rPr>
        <w:tab/>
        <w:t>Discussion on measurement without gaps for UEs reporting NeedForGapsInfoNR</w:t>
      </w:r>
      <w:r w:rsidRPr="00DF3FDF">
        <w:rPr>
          <w:rFonts w:ascii="Arial" w:hAnsi="Arial" w:cs="Arial"/>
        </w:rPr>
        <w:tab/>
        <w:t>Apple</w:t>
      </w:r>
    </w:p>
    <w:p w14:paraId="26F71D6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R4-2318863</w:t>
      </w:r>
      <w:r w:rsidRPr="00DF3FDF">
        <w:rPr>
          <w:rFonts w:ascii="Arial" w:hAnsi="Arial" w:cs="Arial"/>
        </w:rPr>
        <w:tab/>
        <w:t>Discussion on Measurement without gaps for UEs reporting NeedForGapsInfoNR</w:t>
      </w:r>
      <w:r w:rsidRPr="00DF3FDF">
        <w:rPr>
          <w:rFonts w:ascii="Arial" w:hAnsi="Arial" w:cs="Arial"/>
        </w:rPr>
        <w:tab/>
        <w:t>Xiaomi</w:t>
      </w:r>
    </w:p>
    <w:p w14:paraId="712F708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R4-2319087</w:t>
      </w:r>
      <w:r w:rsidRPr="00DF3FDF">
        <w:rPr>
          <w:rFonts w:ascii="Arial" w:hAnsi="Arial" w:cs="Arial"/>
        </w:rPr>
        <w:tab/>
        <w:t>DraftCR on intra-frequency measurement delay for NFG</w:t>
      </w:r>
      <w:r w:rsidRPr="00DF3FDF">
        <w:rPr>
          <w:rFonts w:ascii="Arial" w:hAnsi="Arial" w:cs="Arial"/>
        </w:rPr>
        <w:tab/>
        <w:t>CMCC</w:t>
      </w:r>
    </w:p>
    <w:p w14:paraId="43FDA84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R4-2319090</w:t>
      </w:r>
      <w:r w:rsidRPr="00DF3FDF">
        <w:rPr>
          <w:rFonts w:ascii="Arial" w:hAnsi="Arial" w:cs="Arial"/>
        </w:rPr>
        <w:tab/>
        <w:t>Discussion on measurements without gaps for UEs reporting NeedForGapsInfoNR</w:t>
      </w:r>
      <w:r w:rsidRPr="00DF3FDF">
        <w:rPr>
          <w:rFonts w:ascii="Arial" w:hAnsi="Arial" w:cs="Arial"/>
        </w:rPr>
        <w:tab/>
        <w:t>CMCC</w:t>
      </w:r>
    </w:p>
    <w:p w14:paraId="752DFB6B"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R4-2319128</w:t>
      </w:r>
      <w:r w:rsidRPr="00DF3FDF">
        <w:rPr>
          <w:rFonts w:ascii="Arial" w:hAnsi="Arial" w:cs="Arial"/>
        </w:rPr>
        <w:tab/>
        <w:t>draftCR on interruption requirements for UE reporting NFG</w:t>
      </w:r>
      <w:r w:rsidRPr="00DF3FDF">
        <w:rPr>
          <w:rFonts w:ascii="Arial" w:hAnsi="Arial" w:cs="Arial"/>
        </w:rPr>
        <w:tab/>
        <w:t>Intel Corporation</w:t>
      </w:r>
    </w:p>
    <w:p w14:paraId="00131E3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R4-2319144</w:t>
      </w:r>
      <w:r w:rsidRPr="00DF3FDF">
        <w:rPr>
          <w:rFonts w:ascii="Arial" w:hAnsi="Arial" w:cs="Arial"/>
        </w:rPr>
        <w:tab/>
        <w:t>Discussion on NeedForGaps measurement</w:t>
      </w:r>
      <w:r w:rsidRPr="00DF3FDF">
        <w:rPr>
          <w:rFonts w:ascii="Arial" w:hAnsi="Arial" w:cs="Arial"/>
        </w:rPr>
        <w:tab/>
        <w:t>Ericsson</w:t>
      </w:r>
    </w:p>
    <w:p w14:paraId="787B4F57"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R4-2319147</w:t>
      </w:r>
      <w:r w:rsidRPr="00DF3FDF">
        <w:rPr>
          <w:rFonts w:ascii="Arial" w:hAnsi="Arial" w:cs="Arial"/>
        </w:rPr>
        <w:tab/>
        <w:t>Draft CR on NeedForGaps interruption</w:t>
      </w:r>
      <w:r w:rsidRPr="00DF3FDF">
        <w:rPr>
          <w:rFonts w:ascii="Arial" w:hAnsi="Arial" w:cs="Arial"/>
        </w:rPr>
        <w:tab/>
        <w:t>Ericsson</w:t>
      </w:r>
    </w:p>
    <w:p w14:paraId="2D9FA642"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lastRenderedPageBreak/>
        <w:t>R4-2319250</w:t>
      </w:r>
      <w:r w:rsidRPr="00DF3FDF">
        <w:rPr>
          <w:rFonts w:ascii="Arial" w:hAnsi="Arial" w:cs="Arial"/>
        </w:rPr>
        <w:tab/>
        <w:t>Further consideration on remaining issues for measurement without gaps for UEs reporting NeedForGapsInfoNR</w:t>
      </w:r>
      <w:r w:rsidRPr="00DF3FDF">
        <w:rPr>
          <w:rFonts w:ascii="Arial" w:hAnsi="Arial" w:cs="Arial"/>
        </w:rPr>
        <w:tab/>
        <w:t>vivo</w:t>
      </w:r>
    </w:p>
    <w:p w14:paraId="60B9F79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R4-2319478</w:t>
      </w:r>
      <w:r w:rsidRPr="00DF3FDF">
        <w:rPr>
          <w:rFonts w:ascii="Arial" w:hAnsi="Arial" w:cs="Arial"/>
        </w:rPr>
        <w:tab/>
        <w:t>On measurement without gaps for UEs reporting NeedForGapsInfoNR</w:t>
      </w:r>
      <w:r w:rsidRPr="00DF3FDF">
        <w:rPr>
          <w:rFonts w:ascii="Arial" w:hAnsi="Arial" w:cs="Arial"/>
        </w:rPr>
        <w:tab/>
        <w:t>OPPO</w:t>
      </w:r>
    </w:p>
    <w:p w14:paraId="595C058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R4-2319979</w:t>
      </w:r>
      <w:r w:rsidRPr="00DF3FDF">
        <w:rPr>
          <w:rFonts w:ascii="Arial" w:hAnsi="Arial" w:cs="Arial"/>
        </w:rPr>
        <w:tab/>
        <w:t>Discussion on requirements for NeedForGaps</w:t>
      </w:r>
      <w:r w:rsidRPr="00DF3FDF">
        <w:rPr>
          <w:rFonts w:ascii="Arial" w:hAnsi="Arial" w:cs="Arial"/>
        </w:rPr>
        <w:tab/>
        <w:t>Huawei, HiSilicon</w:t>
      </w:r>
    </w:p>
    <w:p w14:paraId="3A4C727E"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R4-2320422</w:t>
      </w:r>
      <w:r w:rsidRPr="00DF3FDF">
        <w:rPr>
          <w:rFonts w:ascii="Arial" w:hAnsi="Arial" w:cs="Arial"/>
        </w:rPr>
        <w:tab/>
        <w:t>Discussion on measurement without gaps for UEs reporting NeedForGapsInfoNR</w:t>
      </w:r>
      <w:r w:rsidRPr="00DF3FDF">
        <w:rPr>
          <w:rFonts w:ascii="Arial" w:hAnsi="Arial" w:cs="Arial"/>
        </w:rPr>
        <w:tab/>
        <w:t>ZTE Corporation</w:t>
      </w:r>
    </w:p>
    <w:p w14:paraId="21D127F0"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R4-2320487</w:t>
      </w:r>
      <w:r w:rsidRPr="00DF3FDF">
        <w:rPr>
          <w:rFonts w:ascii="Arial" w:hAnsi="Arial" w:cs="Arial"/>
        </w:rPr>
        <w:tab/>
        <w:t>Remaining issues on Measurement without gaps for NFG</w:t>
      </w:r>
      <w:r w:rsidRPr="00DF3FDF">
        <w:rPr>
          <w:rFonts w:ascii="Arial" w:hAnsi="Arial" w:cs="Arial"/>
        </w:rPr>
        <w:tab/>
        <w:t>Qualcomm Incorporated</w:t>
      </w:r>
    </w:p>
    <w:p w14:paraId="6FF5E5B2"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R4-2320488</w:t>
      </w:r>
      <w:r w:rsidRPr="00DF3FDF">
        <w:rPr>
          <w:rFonts w:ascii="Arial" w:hAnsi="Arial" w:cs="Arial"/>
        </w:rPr>
        <w:tab/>
        <w:t>DraftCR update on inter-freq measurements without gap requirements</w:t>
      </w:r>
      <w:r w:rsidRPr="00DF3FDF">
        <w:rPr>
          <w:rFonts w:ascii="Arial" w:hAnsi="Arial" w:cs="Arial"/>
        </w:rPr>
        <w:tab/>
        <w:t>Qualcomm Incorporated</w:t>
      </w:r>
    </w:p>
    <w:p w14:paraId="4779D0C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R4-2320522</w:t>
      </w:r>
      <w:r w:rsidRPr="00DF3FDF">
        <w:rPr>
          <w:rFonts w:ascii="Arial" w:hAnsi="Arial" w:cs="Arial"/>
        </w:rPr>
        <w:tab/>
        <w:t>Discussion on measurement without gaps for UEs reporting NeedForGapsInfoNR</w:t>
      </w:r>
      <w:r w:rsidRPr="00DF3FDF">
        <w:rPr>
          <w:rFonts w:ascii="Arial" w:hAnsi="Arial" w:cs="Arial"/>
        </w:rPr>
        <w:tab/>
        <w:t>ZTE Corporation</w:t>
      </w:r>
    </w:p>
    <w:p w14:paraId="274A55F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R4-2320731</w:t>
      </w:r>
      <w:r w:rsidRPr="00DF3FDF">
        <w:rPr>
          <w:rFonts w:ascii="Arial" w:hAnsi="Arial" w:cs="Arial"/>
        </w:rPr>
        <w:tab/>
        <w:t>Discussion on measurements without gaps</w:t>
      </w:r>
      <w:r w:rsidRPr="00DF3FDF">
        <w:rPr>
          <w:rFonts w:ascii="Arial" w:hAnsi="Arial" w:cs="Arial"/>
        </w:rPr>
        <w:tab/>
        <w:t>Nokia, Nokia Shanghai Bell</w:t>
      </w:r>
    </w:p>
    <w:p w14:paraId="69D0434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R4-2320925</w:t>
      </w:r>
      <w:r w:rsidRPr="00DF3FDF">
        <w:rPr>
          <w:rFonts w:ascii="Arial" w:hAnsi="Arial" w:cs="Arial"/>
        </w:rPr>
        <w:tab/>
        <w:t>Discussion on measurement without gaps for UEs reporting NeedForGapsInfoNR</w:t>
      </w:r>
      <w:r w:rsidRPr="00DF3FDF">
        <w:rPr>
          <w:rFonts w:ascii="Arial" w:hAnsi="Arial" w:cs="Arial"/>
        </w:rPr>
        <w:tab/>
        <w:t>MediaTek inc.</w:t>
      </w:r>
    </w:p>
    <w:p w14:paraId="75B32D73"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R4-2321564</w:t>
      </w:r>
      <w:r w:rsidRPr="00DB6642">
        <w:rPr>
          <w:rFonts w:ascii="Arial" w:hAnsi="Arial" w:cs="Arial"/>
        </w:rPr>
        <w:tab/>
        <w:t>DraftCR on intra-frequency measurement delay for NFG</w:t>
      </w:r>
      <w:r w:rsidRPr="00DB6642">
        <w:rPr>
          <w:rFonts w:ascii="Arial" w:hAnsi="Arial" w:cs="Arial"/>
        </w:rPr>
        <w:tab/>
        <w:t>CMCC</w:t>
      </w:r>
    </w:p>
    <w:p w14:paraId="75E3895D"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R4-2321565</w:t>
      </w:r>
      <w:r w:rsidRPr="00DB6642">
        <w:rPr>
          <w:rFonts w:ascii="Arial" w:hAnsi="Arial" w:cs="Arial"/>
        </w:rPr>
        <w:tab/>
        <w:t>draftCR on interruption requirements for UE reporting NFG</w:t>
      </w:r>
      <w:r w:rsidRPr="00DB6642">
        <w:rPr>
          <w:rFonts w:ascii="Arial" w:hAnsi="Arial" w:cs="Arial"/>
        </w:rPr>
        <w:tab/>
        <w:t>Intel Corporation</w:t>
      </w:r>
    </w:p>
    <w:p w14:paraId="3519A6E7"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R4-2321566</w:t>
      </w:r>
      <w:r w:rsidRPr="00DB6642">
        <w:rPr>
          <w:rFonts w:ascii="Arial" w:hAnsi="Arial" w:cs="Arial"/>
        </w:rPr>
        <w:tab/>
        <w:t>DraftCR update on inter-freq measurements without gap requirements</w:t>
      </w:r>
      <w:r w:rsidRPr="00DB6642">
        <w:rPr>
          <w:rFonts w:ascii="Arial" w:hAnsi="Arial" w:cs="Arial"/>
        </w:rPr>
        <w:tab/>
        <w:t>Qualcomm Incorporated</w:t>
      </w:r>
    </w:p>
    <w:p w14:paraId="3424B7F9"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R4-2321603</w:t>
      </w:r>
      <w:r w:rsidRPr="00DB6642">
        <w:rPr>
          <w:rFonts w:ascii="Arial" w:hAnsi="Arial" w:cs="Arial"/>
        </w:rPr>
        <w:tab/>
        <w:t>DraftCR on intra-frequency measurement delay for NFG</w:t>
      </w:r>
      <w:r w:rsidRPr="00DB6642">
        <w:rPr>
          <w:rFonts w:ascii="Arial" w:hAnsi="Arial" w:cs="Arial"/>
        </w:rPr>
        <w:tab/>
        <w:t>CMCC</w:t>
      </w:r>
    </w:p>
    <w:p w14:paraId="7FB28CF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R4-2318594</w:t>
      </w:r>
      <w:r w:rsidRPr="00DF3FDF">
        <w:rPr>
          <w:rFonts w:ascii="Arial" w:hAnsi="Arial" w:cs="Arial"/>
        </w:rPr>
        <w:tab/>
        <w:t>Discussion on R18 inter-RAT measurement without gap</w:t>
      </w:r>
      <w:r w:rsidRPr="00DF3FDF">
        <w:rPr>
          <w:rFonts w:ascii="Arial" w:hAnsi="Arial" w:cs="Arial"/>
        </w:rPr>
        <w:tab/>
        <w:t>Apple</w:t>
      </w:r>
    </w:p>
    <w:p w14:paraId="7FD5F04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R4-2318595</w:t>
      </w:r>
      <w:r w:rsidRPr="00DF3FDF">
        <w:rPr>
          <w:rFonts w:ascii="Arial" w:hAnsi="Arial" w:cs="Arial"/>
        </w:rPr>
        <w:tab/>
        <w:t>CR for measurement delay for nogap-noncsg</w:t>
      </w:r>
      <w:r w:rsidRPr="00DF3FDF">
        <w:rPr>
          <w:rFonts w:ascii="Arial" w:hAnsi="Arial" w:cs="Arial"/>
        </w:rPr>
        <w:tab/>
        <w:t>Apple</w:t>
      </w:r>
    </w:p>
    <w:p w14:paraId="4D710328"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R4-2318864</w:t>
      </w:r>
      <w:r w:rsidRPr="00DF3FDF">
        <w:rPr>
          <w:rFonts w:ascii="Arial" w:hAnsi="Arial" w:cs="Arial"/>
        </w:rPr>
        <w:tab/>
        <w:t>Discussion on Inter-RAT measurement without gap</w:t>
      </w:r>
      <w:r w:rsidRPr="00DF3FDF">
        <w:rPr>
          <w:rFonts w:ascii="Arial" w:hAnsi="Arial" w:cs="Arial"/>
        </w:rPr>
        <w:tab/>
        <w:t>Xiaomi</w:t>
      </w:r>
    </w:p>
    <w:p w14:paraId="0392E423"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R4-2318865</w:t>
      </w:r>
      <w:r w:rsidRPr="00DF3FDF">
        <w:rPr>
          <w:rFonts w:ascii="Arial" w:hAnsi="Arial" w:cs="Arial"/>
        </w:rPr>
        <w:tab/>
        <w:t>CR on introduction of interruprion requirements for inter-RAT NR measurement without gap (case a-1)</w:t>
      </w:r>
      <w:r w:rsidRPr="00DF3FDF">
        <w:rPr>
          <w:rFonts w:ascii="Arial" w:hAnsi="Arial" w:cs="Arial"/>
        </w:rPr>
        <w:tab/>
        <w:t>Xiaomi</w:t>
      </w:r>
    </w:p>
    <w:p w14:paraId="3546B49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R4-2319091</w:t>
      </w:r>
      <w:r w:rsidRPr="00DF3FDF">
        <w:rPr>
          <w:rFonts w:ascii="Arial" w:hAnsi="Arial" w:cs="Arial"/>
        </w:rPr>
        <w:tab/>
        <w:t>Discussion on inter-RAT measurements without gaps</w:t>
      </w:r>
      <w:r w:rsidRPr="00DF3FDF">
        <w:rPr>
          <w:rFonts w:ascii="Arial" w:hAnsi="Arial" w:cs="Arial"/>
        </w:rPr>
        <w:tab/>
        <w:t>CMCC</w:t>
      </w:r>
    </w:p>
    <w:p w14:paraId="748A95D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R4-2319127</w:t>
      </w:r>
      <w:r w:rsidRPr="00DF3FDF">
        <w:rPr>
          <w:rFonts w:ascii="Arial" w:hAnsi="Arial" w:cs="Arial"/>
        </w:rPr>
        <w:tab/>
        <w:t>Remaining issues from inter-RAT measurement without gap</w:t>
      </w:r>
      <w:r w:rsidRPr="00DF3FDF">
        <w:rPr>
          <w:rFonts w:ascii="Arial" w:hAnsi="Arial" w:cs="Arial"/>
        </w:rPr>
        <w:tab/>
        <w:t>Intel Corporation</w:t>
      </w:r>
    </w:p>
    <w:p w14:paraId="03A4220B"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R4-2319145</w:t>
      </w:r>
      <w:r w:rsidRPr="00DF3FDF">
        <w:rPr>
          <w:rFonts w:ascii="Arial" w:hAnsi="Arial" w:cs="Arial"/>
        </w:rPr>
        <w:tab/>
        <w:t>Discussion on Inter-RAT measurement without gap</w:t>
      </w:r>
      <w:r w:rsidRPr="00DF3FDF">
        <w:rPr>
          <w:rFonts w:ascii="Arial" w:hAnsi="Arial" w:cs="Arial"/>
        </w:rPr>
        <w:tab/>
        <w:t>Ericsson</w:t>
      </w:r>
    </w:p>
    <w:p w14:paraId="4ABAC30E"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R4-2319150</w:t>
      </w:r>
      <w:r w:rsidRPr="00DF3FDF">
        <w:rPr>
          <w:rFonts w:ascii="Arial" w:hAnsi="Arial" w:cs="Arial"/>
        </w:rPr>
        <w:tab/>
        <w:t>LS on inter-RAT measurement without gap</w:t>
      </w:r>
      <w:r w:rsidRPr="00DF3FDF">
        <w:rPr>
          <w:rFonts w:ascii="Arial" w:hAnsi="Arial" w:cs="Arial"/>
        </w:rPr>
        <w:tab/>
        <w:t>Ericsson</w:t>
      </w:r>
    </w:p>
    <w:p w14:paraId="79D9DFB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R4-2319251</w:t>
      </w:r>
      <w:r w:rsidRPr="00DF3FDF">
        <w:rPr>
          <w:rFonts w:ascii="Arial" w:hAnsi="Arial" w:cs="Arial"/>
        </w:rPr>
        <w:tab/>
        <w:t>Further consideration on remaining issues for inter-RAT measurement without gap</w:t>
      </w:r>
      <w:r w:rsidRPr="00DF3FDF">
        <w:rPr>
          <w:rFonts w:ascii="Arial" w:hAnsi="Arial" w:cs="Arial"/>
        </w:rPr>
        <w:tab/>
        <w:t>vivo</w:t>
      </w:r>
    </w:p>
    <w:p w14:paraId="3668D523"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R4-2319479</w:t>
      </w:r>
      <w:r w:rsidRPr="00DF3FDF">
        <w:rPr>
          <w:rFonts w:ascii="Arial" w:hAnsi="Arial" w:cs="Arial"/>
        </w:rPr>
        <w:tab/>
        <w:t>On RRM requirements for Inter-RAT measurement without gap</w:t>
      </w:r>
      <w:r w:rsidRPr="00DF3FDF">
        <w:rPr>
          <w:rFonts w:ascii="Arial" w:hAnsi="Arial" w:cs="Arial"/>
        </w:rPr>
        <w:tab/>
        <w:t>OPPO</w:t>
      </w:r>
    </w:p>
    <w:p w14:paraId="6EC56F3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R4-2319980</w:t>
      </w:r>
      <w:r w:rsidRPr="00DF3FDF">
        <w:rPr>
          <w:rFonts w:ascii="Arial" w:hAnsi="Arial" w:cs="Arial"/>
        </w:rPr>
        <w:tab/>
        <w:t>Discussion on inter-RAT MG-less measurement</w:t>
      </w:r>
      <w:r w:rsidRPr="00DF3FDF">
        <w:rPr>
          <w:rFonts w:ascii="Arial" w:hAnsi="Arial" w:cs="Arial"/>
        </w:rPr>
        <w:tab/>
        <w:t>Huawei, HiSilicon</w:t>
      </w:r>
    </w:p>
    <w:p w14:paraId="2748601B"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R4-2319981</w:t>
      </w:r>
      <w:r w:rsidRPr="00DF3FDF">
        <w:rPr>
          <w:rFonts w:ascii="Arial" w:hAnsi="Arial" w:cs="Arial"/>
        </w:rPr>
        <w:tab/>
        <w:t>draftCR on measurement period and scheduling restriction for inter-RAT NR measurement without gap</w:t>
      </w:r>
      <w:r w:rsidRPr="00DF3FDF">
        <w:rPr>
          <w:rFonts w:ascii="Arial" w:hAnsi="Arial" w:cs="Arial"/>
        </w:rPr>
        <w:tab/>
        <w:t>Huawei, HiSilicon</w:t>
      </w:r>
    </w:p>
    <w:p w14:paraId="1E9BBE7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R4-2320423</w:t>
      </w:r>
      <w:r w:rsidRPr="00DF3FDF">
        <w:rPr>
          <w:rFonts w:ascii="Arial" w:hAnsi="Arial" w:cs="Arial"/>
        </w:rPr>
        <w:tab/>
        <w:t>Discussion on inter-RAT measurement without gaps</w:t>
      </w:r>
      <w:r w:rsidRPr="00DF3FDF">
        <w:rPr>
          <w:rFonts w:ascii="Arial" w:hAnsi="Arial" w:cs="Arial"/>
        </w:rPr>
        <w:tab/>
        <w:t>ZTE Corporation</w:t>
      </w:r>
    </w:p>
    <w:p w14:paraId="57E64F6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R4-2320434</w:t>
      </w:r>
      <w:r w:rsidRPr="00DF3FDF">
        <w:rPr>
          <w:rFonts w:ascii="Arial" w:hAnsi="Arial" w:cs="Arial"/>
        </w:rPr>
        <w:tab/>
        <w:t>[NR_MG_enh2-Core] Draft CR for measurement delay for nogap-noncsg for FDD</w:t>
      </w:r>
      <w:r w:rsidRPr="00DF3FDF">
        <w:rPr>
          <w:rFonts w:ascii="Arial" w:hAnsi="Arial" w:cs="Arial"/>
        </w:rPr>
        <w:tab/>
        <w:t>ZTE Corporation</w:t>
      </w:r>
    </w:p>
    <w:p w14:paraId="398094B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R4-2320489</w:t>
      </w:r>
      <w:r w:rsidRPr="00DF3FDF">
        <w:rPr>
          <w:rFonts w:ascii="Arial" w:hAnsi="Arial" w:cs="Arial"/>
        </w:rPr>
        <w:tab/>
        <w:t>Remaining issues on interRAT measurements without gaps</w:t>
      </w:r>
      <w:r w:rsidRPr="00DF3FDF">
        <w:rPr>
          <w:rFonts w:ascii="Arial" w:hAnsi="Arial" w:cs="Arial"/>
        </w:rPr>
        <w:tab/>
        <w:t>Qualcomm Incorporated</w:t>
      </w:r>
    </w:p>
    <w:p w14:paraId="14D5B46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R4-2320523</w:t>
      </w:r>
      <w:r w:rsidRPr="00DF3FDF">
        <w:rPr>
          <w:rFonts w:ascii="Arial" w:hAnsi="Arial" w:cs="Arial"/>
        </w:rPr>
        <w:tab/>
        <w:t>Discussion on inter-RAT measurement without gaps</w:t>
      </w:r>
      <w:r w:rsidRPr="00DF3FDF">
        <w:rPr>
          <w:rFonts w:ascii="Arial" w:hAnsi="Arial" w:cs="Arial"/>
        </w:rPr>
        <w:tab/>
        <w:t>ZTE Corporation</w:t>
      </w:r>
    </w:p>
    <w:p w14:paraId="6575B1C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R4-2320732</w:t>
      </w:r>
      <w:r w:rsidRPr="00DF3FDF">
        <w:rPr>
          <w:rFonts w:ascii="Arial" w:hAnsi="Arial" w:cs="Arial"/>
        </w:rPr>
        <w:tab/>
        <w:t>Discussion on interRAT measurements without gaps</w:t>
      </w:r>
      <w:r w:rsidRPr="00DF3FDF">
        <w:rPr>
          <w:rFonts w:ascii="Arial" w:hAnsi="Arial" w:cs="Arial"/>
        </w:rPr>
        <w:tab/>
        <w:t>Nokia, Nokia Shanghai Bell</w:t>
      </w:r>
    </w:p>
    <w:p w14:paraId="6F32C0AA" w14:textId="77777777" w:rsidR="00DF3FDF" w:rsidRPr="00E674FA"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R4-2320926</w:t>
      </w:r>
      <w:r w:rsidRPr="00DF3FDF">
        <w:rPr>
          <w:rFonts w:ascii="Arial" w:hAnsi="Arial" w:cs="Arial"/>
        </w:rPr>
        <w:tab/>
        <w:t>Discussion on inter-RAT measurements</w:t>
      </w:r>
      <w:r w:rsidRPr="00DF3FDF">
        <w:rPr>
          <w:rFonts w:ascii="Arial" w:hAnsi="Arial" w:cs="Arial"/>
        </w:rPr>
        <w:tab/>
        <w:t>Medi</w:t>
      </w:r>
      <w:r w:rsidRPr="00E674FA">
        <w:rPr>
          <w:rFonts w:ascii="Arial" w:hAnsi="Arial" w:cs="Arial"/>
        </w:rPr>
        <w:t>aTek inc.</w:t>
      </w:r>
    </w:p>
    <w:p w14:paraId="091626A2"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R4-2321340</w:t>
      </w:r>
      <w:r w:rsidRPr="00E674FA">
        <w:rPr>
          <w:rFonts w:ascii="Arial" w:hAnsi="Arial" w:cs="Arial"/>
        </w:rPr>
        <w:tab/>
        <w:t>LS on inter-RAT measurement without gap</w:t>
      </w:r>
      <w:r w:rsidRPr="00E674FA">
        <w:rPr>
          <w:rFonts w:ascii="Arial" w:hAnsi="Arial" w:cs="Arial"/>
        </w:rPr>
        <w:tab/>
        <w:t>Ericsson</w:t>
      </w:r>
    </w:p>
    <w:p w14:paraId="31D4C57B"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R4-2321345</w:t>
      </w:r>
      <w:r w:rsidRPr="00E674FA">
        <w:rPr>
          <w:rFonts w:ascii="Arial" w:hAnsi="Arial" w:cs="Arial"/>
        </w:rPr>
        <w:tab/>
        <w:t>LS on inter-RAT measurement without gap</w:t>
      </w:r>
      <w:r w:rsidRPr="00E674FA">
        <w:rPr>
          <w:rFonts w:ascii="Arial" w:hAnsi="Arial" w:cs="Arial"/>
        </w:rPr>
        <w:tab/>
        <w:t>Ericsson</w:t>
      </w:r>
    </w:p>
    <w:p w14:paraId="4AA8D51A" w14:textId="77777777" w:rsidR="00DF3FDF" w:rsidRPr="00DB6642" w:rsidRDefault="00DF3FDF" w:rsidP="00DF3FDF">
      <w:pPr>
        <w:pStyle w:val="ListParagraph"/>
        <w:numPr>
          <w:ilvl w:val="0"/>
          <w:numId w:val="20"/>
        </w:numPr>
        <w:snapToGrid w:val="0"/>
        <w:ind w:leftChars="0"/>
        <w:rPr>
          <w:rFonts w:ascii="Arial" w:hAnsi="Arial" w:cs="Arial"/>
        </w:rPr>
      </w:pPr>
      <w:r w:rsidRPr="00E674FA">
        <w:rPr>
          <w:rFonts w:ascii="Arial" w:hAnsi="Arial" w:cs="Arial"/>
        </w:rPr>
        <w:t>R4-2321568</w:t>
      </w:r>
      <w:r w:rsidRPr="00E674FA">
        <w:rPr>
          <w:rFonts w:ascii="Arial" w:hAnsi="Arial" w:cs="Arial"/>
        </w:rPr>
        <w:tab/>
        <w:t>CR on introduction of interruprion requirements for in</w:t>
      </w:r>
      <w:r w:rsidRPr="00DB6642">
        <w:rPr>
          <w:rFonts w:ascii="Arial" w:hAnsi="Arial" w:cs="Arial"/>
        </w:rPr>
        <w:t>ter-RAT NR measurement without gap (case a-1)</w:t>
      </w:r>
      <w:r w:rsidRPr="00DB6642">
        <w:rPr>
          <w:rFonts w:ascii="Arial" w:hAnsi="Arial" w:cs="Arial"/>
        </w:rPr>
        <w:tab/>
        <w:t>Xiaomi</w:t>
      </w:r>
    </w:p>
    <w:p w14:paraId="4A0422FB"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R4-2321569</w:t>
      </w:r>
      <w:r w:rsidRPr="00DB6642">
        <w:rPr>
          <w:rFonts w:ascii="Arial" w:hAnsi="Arial" w:cs="Arial"/>
        </w:rPr>
        <w:tab/>
        <w:t>draftCR on measurement period and scheduling restriction for inter-RAT NR measurement without gap</w:t>
      </w:r>
      <w:r w:rsidRPr="00DB6642">
        <w:rPr>
          <w:rFonts w:ascii="Arial" w:hAnsi="Arial" w:cs="Arial"/>
        </w:rPr>
        <w:tab/>
        <w:t>Huawei, HiSilicon</w:t>
      </w:r>
    </w:p>
    <w:p w14:paraId="1BBEDD8A"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R4-2321570</w:t>
      </w:r>
      <w:r w:rsidRPr="00DB6642">
        <w:rPr>
          <w:rFonts w:ascii="Arial" w:hAnsi="Arial" w:cs="Arial"/>
        </w:rPr>
        <w:tab/>
        <w:t>CR for measurement delay for nogap-noncsg</w:t>
      </w:r>
      <w:r w:rsidRPr="00DB6642">
        <w:rPr>
          <w:rFonts w:ascii="Arial" w:hAnsi="Arial" w:cs="Arial"/>
        </w:rPr>
        <w:tab/>
        <w:t>Apple</w:t>
      </w:r>
    </w:p>
    <w:p w14:paraId="0445AF42" w14:textId="77777777" w:rsidR="00DF3FDF" w:rsidRPr="00DB6642" w:rsidRDefault="00DF3FDF" w:rsidP="00DF3FDF">
      <w:pPr>
        <w:pStyle w:val="ListParagraph"/>
        <w:numPr>
          <w:ilvl w:val="0"/>
          <w:numId w:val="20"/>
        </w:numPr>
        <w:snapToGrid w:val="0"/>
        <w:ind w:leftChars="0"/>
        <w:rPr>
          <w:rFonts w:ascii="Arial" w:hAnsi="Arial" w:cs="Arial"/>
        </w:rPr>
      </w:pPr>
      <w:r w:rsidRPr="00DB6642">
        <w:rPr>
          <w:rFonts w:ascii="Arial" w:hAnsi="Arial" w:cs="Arial"/>
        </w:rPr>
        <w:t>R4-2321571</w:t>
      </w:r>
      <w:r w:rsidRPr="00DB6642">
        <w:rPr>
          <w:rFonts w:ascii="Arial" w:hAnsi="Arial" w:cs="Arial"/>
        </w:rPr>
        <w:tab/>
        <w:t>[NR_MG_enh2-Core] Draft CR for measurement delay for nogap-noncsg for FDD</w:t>
      </w:r>
      <w:r w:rsidRPr="00DB6642">
        <w:rPr>
          <w:rFonts w:ascii="Arial" w:hAnsi="Arial" w:cs="Arial"/>
        </w:rPr>
        <w:tab/>
        <w:t>ZTE Corporation</w:t>
      </w:r>
    </w:p>
    <w:p w14:paraId="00612C5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R4-2318596</w:t>
      </w:r>
      <w:r w:rsidRPr="00DF3FDF">
        <w:rPr>
          <w:rFonts w:ascii="Arial" w:hAnsi="Arial" w:cs="Arial"/>
        </w:rPr>
        <w:tab/>
        <w:t>Discussion on performance requirement for case 1 and 2</w:t>
      </w:r>
      <w:r w:rsidRPr="00DF3FDF">
        <w:rPr>
          <w:rFonts w:ascii="Arial" w:hAnsi="Arial" w:cs="Arial"/>
        </w:rPr>
        <w:tab/>
        <w:t>Apple</w:t>
      </w:r>
    </w:p>
    <w:p w14:paraId="2AEE5295"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R4-2318855</w:t>
      </w:r>
      <w:r w:rsidRPr="00DF3FDF">
        <w:rPr>
          <w:rFonts w:ascii="Arial" w:hAnsi="Arial" w:cs="Arial"/>
        </w:rPr>
        <w:tab/>
        <w:t>Discussion on test cases for pre-configured MGs within concurrent MGs</w:t>
      </w:r>
      <w:r w:rsidRPr="00DF3FDF">
        <w:rPr>
          <w:rFonts w:ascii="Arial" w:hAnsi="Arial" w:cs="Arial"/>
        </w:rPr>
        <w:tab/>
        <w:t>Xiaomi</w:t>
      </w:r>
    </w:p>
    <w:p w14:paraId="13E2DD39"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R4-2319092</w:t>
      </w:r>
      <w:r w:rsidRPr="00DF3FDF">
        <w:rPr>
          <w:rFonts w:ascii="Arial" w:hAnsi="Arial" w:cs="Arial"/>
        </w:rPr>
        <w:tab/>
        <w:t>Discussion on RRM performance requirements for pre-configured MGs, multiple concurrent MGs and NCSG</w:t>
      </w:r>
      <w:r w:rsidRPr="00DF3FDF">
        <w:rPr>
          <w:rFonts w:ascii="Arial" w:hAnsi="Arial" w:cs="Arial"/>
        </w:rPr>
        <w:tab/>
        <w:t>CMCC</w:t>
      </w:r>
    </w:p>
    <w:p w14:paraId="014D9353"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R4-2319148</w:t>
      </w:r>
      <w:r w:rsidRPr="00DF3FDF">
        <w:rPr>
          <w:rFonts w:ascii="Arial" w:hAnsi="Arial" w:cs="Arial"/>
        </w:rPr>
        <w:tab/>
        <w:t>Discussion on Pre-MG, Con-MGs and NCSG test cases</w:t>
      </w:r>
      <w:r w:rsidRPr="00DF3FDF">
        <w:rPr>
          <w:rFonts w:ascii="Arial" w:hAnsi="Arial" w:cs="Arial"/>
        </w:rPr>
        <w:tab/>
        <w:t>Ericsson</w:t>
      </w:r>
    </w:p>
    <w:p w14:paraId="181992C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R4-2319522</w:t>
      </w:r>
      <w:r w:rsidRPr="00DF3FDF">
        <w:rPr>
          <w:rFonts w:ascii="Arial" w:hAnsi="Arial" w:cs="Arial"/>
        </w:rPr>
        <w:tab/>
        <w:t>Discussion on RRM performance requirements for pre-configured MGs, multiple concurrent MGs and NCSG</w:t>
      </w:r>
      <w:r w:rsidRPr="00DF3FDF">
        <w:rPr>
          <w:rFonts w:ascii="Arial" w:hAnsi="Arial" w:cs="Arial"/>
        </w:rPr>
        <w:tab/>
        <w:t>China Telecom</w:t>
      </w:r>
    </w:p>
    <w:p w14:paraId="2821661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R4-2319982</w:t>
      </w:r>
      <w:r w:rsidRPr="00DF3FDF">
        <w:rPr>
          <w:rFonts w:ascii="Arial" w:hAnsi="Arial" w:cs="Arial"/>
        </w:rPr>
        <w:tab/>
        <w:t>Discussion on test cases for Case 1 and Case 2</w:t>
      </w:r>
      <w:r w:rsidRPr="00DF3FDF">
        <w:rPr>
          <w:rFonts w:ascii="Arial" w:hAnsi="Arial" w:cs="Arial"/>
        </w:rPr>
        <w:tab/>
        <w:t>Huawei, HiSilicon</w:t>
      </w:r>
    </w:p>
    <w:p w14:paraId="245563DF"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R4-2320431</w:t>
      </w:r>
      <w:r w:rsidRPr="00DF3FDF">
        <w:rPr>
          <w:rFonts w:ascii="Arial" w:hAnsi="Arial" w:cs="Arial"/>
        </w:rPr>
        <w:tab/>
        <w:t>Discussion on the performance requirements for the joint MG considerations</w:t>
      </w:r>
      <w:r w:rsidRPr="00DF3FDF">
        <w:rPr>
          <w:rFonts w:ascii="Arial" w:hAnsi="Arial" w:cs="Arial"/>
        </w:rPr>
        <w:tab/>
        <w:t>ZTE Corporation</w:t>
      </w:r>
    </w:p>
    <w:p w14:paraId="7AE51AFE"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R4-2320807</w:t>
      </w:r>
      <w:r w:rsidRPr="00DF3FDF">
        <w:rPr>
          <w:rFonts w:ascii="Arial" w:hAnsi="Arial" w:cs="Arial"/>
        </w:rPr>
        <w:tab/>
        <w:t>Discussion on RRM performance requirements for Pre-MG, concurrent MG and NCSG</w:t>
      </w:r>
      <w:r w:rsidRPr="00DF3FDF">
        <w:rPr>
          <w:rFonts w:ascii="Arial" w:hAnsi="Arial" w:cs="Arial"/>
        </w:rPr>
        <w:tab/>
        <w:t>Nokia, Nokia Shanghai Bell</w:t>
      </w:r>
    </w:p>
    <w:p w14:paraId="4249749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R4-2320906</w:t>
      </w:r>
      <w:r w:rsidRPr="00DF3FDF">
        <w:rPr>
          <w:rFonts w:ascii="Arial" w:hAnsi="Arial" w:cs="Arial"/>
        </w:rPr>
        <w:tab/>
        <w:t xml:space="preserve">Scope of RRM performance requirements for pre-configured MGs, multiple concurrent MGs </w:t>
      </w:r>
      <w:r w:rsidRPr="00DF3FDF">
        <w:rPr>
          <w:rFonts w:ascii="Arial" w:hAnsi="Arial" w:cs="Arial"/>
        </w:rPr>
        <w:lastRenderedPageBreak/>
        <w:t>and NCSG</w:t>
      </w:r>
      <w:r w:rsidRPr="00DF3FDF">
        <w:rPr>
          <w:rFonts w:ascii="Arial" w:hAnsi="Arial" w:cs="Arial"/>
        </w:rPr>
        <w:tab/>
        <w:t>Qualcomm Incorporated</w:t>
      </w:r>
    </w:p>
    <w:p w14:paraId="170A1C06"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R4-2320927</w:t>
      </w:r>
      <w:r w:rsidRPr="00DF3FDF">
        <w:rPr>
          <w:rFonts w:ascii="Arial" w:hAnsi="Arial" w:cs="Arial"/>
        </w:rPr>
        <w:tab/>
        <w:t>Discussion on RRM performance requirements for pre-configured MGs, multiple concurrent MGs and NCSG</w:t>
      </w:r>
      <w:r w:rsidRPr="00DF3FDF">
        <w:rPr>
          <w:rFonts w:ascii="Arial" w:hAnsi="Arial" w:cs="Arial"/>
        </w:rPr>
        <w:tab/>
        <w:t>MediaTek inc.</w:t>
      </w:r>
    </w:p>
    <w:p w14:paraId="79E1C5E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R4-2319093</w:t>
      </w:r>
      <w:r w:rsidRPr="00DF3FDF">
        <w:rPr>
          <w:rFonts w:ascii="Arial" w:hAnsi="Arial" w:cs="Arial"/>
        </w:rPr>
        <w:tab/>
        <w:t>Discussion on RRM performance requirements for measurements without gaps</w:t>
      </w:r>
      <w:r w:rsidRPr="00DF3FDF">
        <w:rPr>
          <w:rFonts w:ascii="Arial" w:hAnsi="Arial" w:cs="Arial"/>
        </w:rPr>
        <w:tab/>
        <w:t>CMCC</w:t>
      </w:r>
    </w:p>
    <w:p w14:paraId="65712F50"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R4-2319129</w:t>
      </w:r>
      <w:r w:rsidRPr="00DF3FDF">
        <w:rPr>
          <w:rFonts w:ascii="Arial" w:hAnsi="Arial" w:cs="Arial"/>
        </w:rPr>
        <w:tab/>
        <w:t>Test cases list for measurements without gap</w:t>
      </w:r>
      <w:r w:rsidRPr="00DF3FDF">
        <w:rPr>
          <w:rFonts w:ascii="Arial" w:hAnsi="Arial" w:cs="Arial"/>
        </w:rPr>
        <w:tab/>
        <w:t>Intel Corporation</w:t>
      </w:r>
    </w:p>
    <w:p w14:paraId="42310387"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R4-2319149</w:t>
      </w:r>
      <w:r w:rsidRPr="00DF3FDF">
        <w:rPr>
          <w:rFonts w:ascii="Arial" w:hAnsi="Arial" w:cs="Arial"/>
        </w:rPr>
        <w:tab/>
        <w:t>Discussion on measurement without gap test cases</w:t>
      </w:r>
      <w:r w:rsidRPr="00DF3FDF">
        <w:rPr>
          <w:rFonts w:ascii="Arial" w:hAnsi="Arial" w:cs="Arial"/>
        </w:rPr>
        <w:tab/>
        <w:t>Ericsson</w:t>
      </w:r>
    </w:p>
    <w:p w14:paraId="6D61285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R4-2319983</w:t>
      </w:r>
      <w:r w:rsidRPr="00DF3FDF">
        <w:rPr>
          <w:rFonts w:ascii="Arial" w:hAnsi="Arial" w:cs="Arial"/>
        </w:rPr>
        <w:tab/>
        <w:t>Discussion on test cases for measurement without MG</w:t>
      </w:r>
      <w:r w:rsidRPr="00DF3FDF">
        <w:rPr>
          <w:rFonts w:ascii="Arial" w:hAnsi="Arial" w:cs="Arial"/>
        </w:rPr>
        <w:tab/>
        <w:t>Huawei, HiSilicon</w:t>
      </w:r>
    </w:p>
    <w:p w14:paraId="435634DA"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R4-2320490</w:t>
      </w:r>
      <w:r w:rsidRPr="00DF3FDF">
        <w:rPr>
          <w:rFonts w:ascii="Arial" w:hAnsi="Arial" w:cs="Arial"/>
        </w:rPr>
        <w:tab/>
        <w:t>View on RRM performance requirements for measurements without gaps</w:t>
      </w:r>
      <w:r w:rsidRPr="00DF3FDF">
        <w:rPr>
          <w:rFonts w:ascii="Arial" w:hAnsi="Arial" w:cs="Arial"/>
        </w:rPr>
        <w:tab/>
        <w:t>Qualcomm Incorporated</w:t>
      </w:r>
    </w:p>
    <w:p w14:paraId="5D366A88"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R4-2320733</w:t>
      </w:r>
      <w:r w:rsidRPr="00DF3FDF">
        <w:rPr>
          <w:rFonts w:ascii="Arial" w:hAnsi="Arial" w:cs="Arial"/>
        </w:rPr>
        <w:tab/>
        <w:t>Discussion on performance requirements for measurements without gaps</w:t>
      </w:r>
      <w:r w:rsidRPr="00DF3FDF">
        <w:rPr>
          <w:rFonts w:ascii="Arial" w:hAnsi="Arial" w:cs="Arial"/>
        </w:rPr>
        <w:tab/>
        <w:t>Nokia, Nokia Shanghai Bell</w:t>
      </w:r>
    </w:p>
    <w:p w14:paraId="0BA1CD5C"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R4-2320928</w:t>
      </w:r>
      <w:r w:rsidRPr="00DF3FDF">
        <w:rPr>
          <w:rFonts w:ascii="Arial" w:hAnsi="Arial" w:cs="Arial"/>
        </w:rPr>
        <w:tab/>
        <w:t>Discussion on RRM performance requirements for measurements without gaps</w:t>
      </w:r>
      <w:r w:rsidRPr="00DF3FDF">
        <w:rPr>
          <w:rFonts w:ascii="Arial" w:hAnsi="Arial" w:cs="Arial"/>
        </w:rPr>
        <w:tab/>
        <w:t>MediaTek inc.</w:t>
      </w:r>
    </w:p>
    <w:p w14:paraId="594FEFC1"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R4-2318166</w:t>
      </w:r>
      <w:r w:rsidRPr="00DF3FDF">
        <w:rPr>
          <w:rFonts w:ascii="Arial" w:hAnsi="Arial" w:cs="Arial"/>
        </w:rPr>
        <w:tab/>
        <w:t>Topic summary for [109][210] NR_MG_enh2_part1</w:t>
      </w:r>
      <w:r w:rsidRPr="00DF3FDF">
        <w:rPr>
          <w:rFonts w:ascii="Arial" w:hAnsi="Arial" w:cs="Arial"/>
        </w:rPr>
        <w:tab/>
        <w:t>Moderator (MediaTek)</w:t>
      </w:r>
    </w:p>
    <w:p w14:paraId="6AAD94D4" w14:textId="77777777" w:rsidR="00DF3FDF" w:rsidRPr="00DF3FDF" w:rsidRDefault="00DF3FDF" w:rsidP="00DF3FDF">
      <w:pPr>
        <w:pStyle w:val="ListParagraph"/>
        <w:numPr>
          <w:ilvl w:val="0"/>
          <w:numId w:val="20"/>
        </w:numPr>
        <w:snapToGrid w:val="0"/>
        <w:ind w:leftChars="0"/>
        <w:rPr>
          <w:rFonts w:ascii="Arial" w:hAnsi="Arial" w:cs="Arial"/>
        </w:rPr>
      </w:pPr>
      <w:r w:rsidRPr="00DF3FDF">
        <w:rPr>
          <w:rFonts w:ascii="Arial" w:hAnsi="Arial" w:cs="Arial"/>
        </w:rPr>
        <w:t>R4-2318167</w:t>
      </w:r>
      <w:r w:rsidRPr="00DF3FDF">
        <w:rPr>
          <w:rFonts w:ascii="Arial" w:hAnsi="Arial" w:cs="Arial"/>
        </w:rPr>
        <w:tab/>
        <w:t>Topic summary for [109][211] NR_MG_enh2_part2</w:t>
      </w:r>
      <w:r w:rsidRPr="00DF3FDF">
        <w:rPr>
          <w:rFonts w:ascii="Arial" w:hAnsi="Arial" w:cs="Arial"/>
        </w:rPr>
        <w:tab/>
        <w:t>Moderator (Intel)</w:t>
      </w:r>
    </w:p>
    <w:p w14:paraId="2033816D" w14:textId="77777777" w:rsidR="00DF3FDF" w:rsidRPr="00E674FA" w:rsidRDefault="00DF3FDF" w:rsidP="00DF3FDF">
      <w:pPr>
        <w:pStyle w:val="ListParagraph"/>
        <w:numPr>
          <w:ilvl w:val="0"/>
          <w:numId w:val="20"/>
        </w:numPr>
        <w:snapToGrid w:val="0"/>
        <w:ind w:leftChars="0"/>
        <w:rPr>
          <w:rFonts w:ascii="Arial" w:hAnsi="Arial" w:cs="Arial"/>
        </w:rPr>
      </w:pPr>
      <w:r w:rsidRPr="00DF3FDF">
        <w:rPr>
          <w:rFonts w:ascii="Arial" w:hAnsi="Arial" w:cs="Arial"/>
        </w:rPr>
        <w:t>R4-23</w:t>
      </w:r>
      <w:r w:rsidRPr="00E674FA">
        <w:rPr>
          <w:rFonts w:ascii="Arial" w:hAnsi="Arial" w:cs="Arial"/>
        </w:rPr>
        <w:t>21324</w:t>
      </w:r>
      <w:r w:rsidRPr="00E674FA">
        <w:rPr>
          <w:rFonts w:ascii="Arial" w:hAnsi="Arial" w:cs="Arial"/>
        </w:rPr>
        <w:tab/>
        <w:t>Ad-hoc minutes on R18 MGs enhancement WI</w:t>
      </w:r>
      <w:r w:rsidRPr="00E674FA">
        <w:rPr>
          <w:rFonts w:ascii="Arial" w:hAnsi="Arial" w:cs="Arial"/>
        </w:rPr>
        <w:tab/>
        <w:t>MediaTek</w:t>
      </w:r>
    </w:p>
    <w:p w14:paraId="72F90876"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R4-2321588</w:t>
      </w:r>
      <w:r w:rsidRPr="00E674FA">
        <w:rPr>
          <w:rFonts w:ascii="Arial" w:hAnsi="Arial" w:cs="Arial"/>
        </w:rPr>
        <w:tab/>
        <w:t>Ad-hoc minutes #2 on R18 MGs enhancement WI</w:t>
      </w:r>
      <w:r w:rsidRPr="00E674FA">
        <w:rPr>
          <w:rFonts w:ascii="Arial" w:hAnsi="Arial" w:cs="Arial"/>
        </w:rPr>
        <w:tab/>
        <w:t>MediaTek</w:t>
      </w:r>
    </w:p>
    <w:p w14:paraId="56C69D36"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R4-2321590</w:t>
      </w:r>
      <w:r w:rsidRPr="00E674FA">
        <w:rPr>
          <w:rFonts w:ascii="Arial" w:hAnsi="Arial" w:cs="Arial"/>
        </w:rPr>
        <w:tab/>
        <w:t>WF for NR_MGE-2_part1</w:t>
      </w:r>
      <w:r w:rsidRPr="00E674FA">
        <w:rPr>
          <w:rFonts w:ascii="Arial" w:hAnsi="Arial" w:cs="Arial"/>
        </w:rPr>
        <w:tab/>
        <w:t>MediaTek</w:t>
      </w:r>
    </w:p>
    <w:p w14:paraId="1C8A14AF"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R4-2321604</w:t>
      </w:r>
      <w:r w:rsidRPr="00E674FA">
        <w:rPr>
          <w:rFonts w:ascii="Arial" w:hAnsi="Arial" w:cs="Arial"/>
        </w:rPr>
        <w:tab/>
        <w:t>WF for NR_MGE-2_part1</w:t>
      </w:r>
      <w:r w:rsidRPr="00E674FA">
        <w:rPr>
          <w:rFonts w:ascii="Arial" w:hAnsi="Arial" w:cs="Arial"/>
        </w:rPr>
        <w:tab/>
        <w:t>MediaTek</w:t>
      </w:r>
    </w:p>
    <w:p w14:paraId="78483EE9"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R4-2321618</w:t>
      </w:r>
      <w:r w:rsidRPr="00E674FA">
        <w:rPr>
          <w:rFonts w:ascii="Arial" w:hAnsi="Arial" w:cs="Arial"/>
        </w:rPr>
        <w:tab/>
        <w:t>WF on NR_MG_enh2_part2</w:t>
      </w:r>
      <w:r w:rsidRPr="00E674FA">
        <w:rPr>
          <w:rFonts w:ascii="Arial" w:hAnsi="Arial" w:cs="Arial"/>
        </w:rPr>
        <w:tab/>
        <w:t>Intel</w:t>
      </w:r>
    </w:p>
    <w:p w14:paraId="06A25979"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R4-2321630</w:t>
      </w:r>
      <w:r w:rsidRPr="00E674FA">
        <w:rPr>
          <w:rFonts w:ascii="Arial" w:hAnsi="Arial" w:cs="Arial"/>
        </w:rPr>
        <w:tab/>
        <w:t>WF on NR_MG_enh2_part2</w:t>
      </w:r>
      <w:r w:rsidRPr="00E674FA">
        <w:rPr>
          <w:rFonts w:ascii="Arial" w:hAnsi="Arial" w:cs="Arial"/>
        </w:rPr>
        <w:tab/>
        <w:t>Intel</w:t>
      </w:r>
    </w:p>
    <w:p w14:paraId="1D4F2EEE" w14:textId="77777777" w:rsidR="00DF3FDF"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R4-2321632</w:t>
      </w:r>
      <w:r w:rsidRPr="00E674FA">
        <w:rPr>
          <w:rFonts w:ascii="Arial" w:hAnsi="Arial" w:cs="Arial"/>
        </w:rPr>
        <w:tab/>
        <w:t>WF on NR_MG_enh2_part2</w:t>
      </w:r>
      <w:r w:rsidRPr="00E674FA">
        <w:rPr>
          <w:rFonts w:ascii="Arial" w:hAnsi="Arial" w:cs="Arial"/>
        </w:rPr>
        <w:tab/>
        <w:t>Intel</w:t>
      </w:r>
    </w:p>
    <w:p w14:paraId="15FE4984" w14:textId="01C82E3E" w:rsidR="006333E2" w:rsidRPr="00E674FA" w:rsidRDefault="00DF3FDF" w:rsidP="00DF3FDF">
      <w:pPr>
        <w:pStyle w:val="ListParagraph"/>
        <w:numPr>
          <w:ilvl w:val="0"/>
          <w:numId w:val="20"/>
        </w:numPr>
        <w:snapToGrid w:val="0"/>
        <w:ind w:leftChars="0"/>
        <w:rPr>
          <w:rFonts w:ascii="Arial" w:hAnsi="Arial" w:cs="Arial"/>
        </w:rPr>
      </w:pPr>
      <w:r w:rsidRPr="00E674FA">
        <w:rPr>
          <w:rFonts w:ascii="Arial" w:hAnsi="Arial" w:cs="Arial"/>
        </w:rPr>
        <w:t>R4-2321640</w:t>
      </w:r>
      <w:r w:rsidRPr="00E674FA">
        <w:rPr>
          <w:rFonts w:ascii="Arial" w:hAnsi="Arial" w:cs="Arial"/>
        </w:rPr>
        <w:tab/>
        <w:t>WF for NR_MGE-2_part1</w:t>
      </w:r>
      <w:r w:rsidRPr="00E674FA">
        <w:rPr>
          <w:rFonts w:ascii="Arial" w:hAnsi="Arial" w:cs="Arial"/>
        </w:rPr>
        <w:tab/>
        <w:t>MediaTek</w:t>
      </w:r>
    </w:p>
    <w:p w14:paraId="42F5A72D" w14:textId="651B2EE1" w:rsidR="00030007" w:rsidRPr="006333E2" w:rsidRDefault="00030007" w:rsidP="00030007">
      <w:pPr>
        <w:rPr>
          <w:b/>
          <w:lang w:val="en-US"/>
        </w:rPr>
      </w:pPr>
    </w:p>
    <w:p w14:paraId="5EE25D28" w14:textId="2D1CA531" w:rsidR="00030007" w:rsidRDefault="00030007" w:rsidP="00030007">
      <w:pPr>
        <w:rPr>
          <w:b/>
        </w:rPr>
      </w:pPr>
    </w:p>
    <w:p w14:paraId="3EFA2497" w14:textId="77777777" w:rsidR="00030007" w:rsidRPr="00C356D9" w:rsidRDefault="00030007" w:rsidP="00030007">
      <w:pPr>
        <w:rPr>
          <w:rFonts w:eastAsia="Yu Mincho"/>
          <w:lang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5813" w14:textId="77777777" w:rsidR="00240832" w:rsidRDefault="00240832">
      <w:r>
        <w:separator/>
      </w:r>
    </w:p>
  </w:endnote>
  <w:endnote w:type="continuationSeparator" w:id="0">
    <w:p w14:paraId="280D79C3" w14:textId="77777777" w:rsidR="00240832" w:rsidRDefault="0024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ED5A" w14:textId="77777777" w:rsidR="00240832" w:rsidRDefault="00240832">
      <w:r>
        <w:separator/>
      </w:r>
    </w:p>
  </w:footnote>
  <w:footnote w:type="continuationSeparator" w:id="0">
    <w:p w14:paraId="2EADFB21" w14:textId="77777777" w:rsidR="00240832" w:rsidRDefault="00240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F245B1"/>
    <w:multiLevelType w:val="hybridMultilevel"/>
    <w:tmpl w:val="AFC254C6"/>
    <w:lvl w:ilvl="0" w:tplc="C6DA1A48">
      <w:numFmt w:val="bullet"/>
      <w:lvlText w:val="-"/>
      <w:lvlJc w:val="left"/>
      <w:pPr>
        <w:ind w:left="480" w:hanging="480"/>
      </w:pPr>
      <w:rPr>
        <w:rFonts w:ascii="Arial" w:eastAsia="MS Mincho"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17"/>
    <w:rsid w:val="00007BD0"/>
    <w:rsid w:val="00011C3B"/>
    <w:rsid w:val="000276C5"/>
    <w:rsid w:val="00030007"/>
    <w:rsid w:val="0004456C"/>
    <w:rsid w:val="0005259B"/>
    <w:rsid w:val="00053FEE"/>
    <w:rsid w:val="00060AE4"/>
    <w:rsid w:val="000746A7"/>
    <w:rsid w:val="000779F8"/>
    <w:rsid w:val="000910BB"/>
    <w:rsid w:val="000926AF"/>
    <w:rsid w:val="00096089"/>
    <w:rsid w:val="000A3ED2"/>
    <w:rsid w:val="000C00FA"/>
    <w:rsid w:val="000C51AA"/>
    <w:rsid w:val="000D17BC"/>
    <w:rsid w:val="000D2186"/>
    <w:rsid w:val="000D22EC"/>
    <w:rsid w:val="000E4F35"/>
    <w:rsid w:val="000F6C1C"/>
    <w:rsid w:val="001043C1"/>
    <w:rsid w:val="00110BAE"/>
    <w:rsid w:val="00116F4B"/>
    <w:rsid w:val="001229F4"/>
    <w:rsid w:val="00126CE8"/>
    <w:rsid w:val="00133C01"/>
    <w:rsid w:val="00137471"/>
    <w:rsid w:val="00146F80"/>
    <w:rsid w:val="00150FD3"/>
    <w:rsid w:val="001758DA"/>
    <w:rsid w:val="00184428"/>
    <w:rsid w:val="001A248F"/>
    <w:rsid w:val="001A3B5F"/>
    <w:rsid w:val="001A659D"/>
    <w:rsid w:val="001B51AB"/>
    <w:rsid w:val="001B5CA8"/>
    <w:rsid w:val="001C328F"/>
    <w:rsid w:val="001C4490"/>
    <w:rsid w:val="001D2C1A"/>
    <w:rsid w:val="001D3BA2"/>
    <w:rsid w:val="001D44B7"/>
    <w:rsid w:val="001E0075"/>
    <w:rsid w:val="001E1083"/>
    <w:rsid w:val="001E4E22"/>
    <w:rsid w:val="001F0A8F"/>
    <w:rsid w:val="001F1B1F"/>
    <w:rsid w:val="001F2A20"/>
    <w:rsid w:val="001F486F"/>
    <w:rsid w:val="00207DC4"/>
    <w:rsid w:val="0022485E"/>
    <w:rsid w:val="0023333F"/>
    <w:rsid w:val="00240832"/>
    <w:rsid w:val="00243A99"/>
    <w:rsid w:val="00254FF8"/>
    <w:rsid w:val="00292322"/>
    <w:rsid w:val="0029567C"/>
    <w:rsid w:val="002A6F12"/>
    <w:rsid w:val="002C0B82"/>
    <w:rsid w:val="002F6ED2"/>
    <w:rsid w:val="00301B7A"/>
    <w:rsid w:val="00306D59"/>
    <w:rsid w:val="00321EF0"/>
    <w:rsid w:val="0032503A"/>
    <w:rsid w:val="00325EE1"/>
    <w:rsid w:val="0033393E"/>
    <w:rsid w:val="003357C0"/>
    <w:rsid w:val="00344D60"/>
    <w:rsid w:val="00346477"/>
    <w:rsid w:val="00347CB0"/>
    <w:rsid w:val="0035340F"/>
    <w:rsid w:val="00360AB1"/>
    <w:rsid w:val="0036248C"/>
    <w:rsid w:val="003657F0"/>
    <w:rsid w:val="003666A8"/>
    <w:rsid w:val="00366D63"/>
    <w:rsid w:val="00367401"/>
    <w:rsid w:val="00374593"/>
    <w:rsid w:val="00375678"/>
    <w:rsid w:val="0039390A"/>
    <w:rsid w:val="00394AB0"/>
    <w:rsid w:val="00396252"/>
    <w:rsid w:val="003A4B47"/>
    <w:rsid w:val="003B24AF"/>
    <w:rsid w:val="003B7182"/>
    <w:rsid w:val="003D087F"/>
    <w:rsid w:val="003D5036"/>
    <w:rsid w:val="003D764D"/>
    <w:rsid w:val="003E3A1A"/>
    <w:rsid w:val="003F1B9F"/>
    <w:rsid w:val="0040091C"/>
    <w:rsid w:val="00401775"/>
    <w:rsid w:val="00406D7A"/>
    <w:rsid w:val="004121B8"/>
    <w:rsid w:val="004258BA"/>
    <w:rsid w:val="004531C9"/>
    <w:rsid w:val="00457D91"/>
    <w:rsid w:val="00460C31"/>
    <w:rsid w:val="00464E5B"/>
    <w:rsid w:val="0047055A"/>
    <w:rsid w:val="00474450"/>
    <w:rsid w:val="00477CBF"/>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DE2"/>
    <w:rsid w:val="0058478F"/>
    <w:rsid w:val="00593315"/>
    <w:rsid w:val="005A170D"/>
    <w:rsid w:val="005A6C96"/>
    <w:rsid w:val="005C00CB"/>
    <w:rsid w:val="005D0418"/>
    <w:rsid w:val="005E1D58"/>
    <w:rsid w:val="00610E37"/>
    <w:rsid w:val="006207ED"/>
    <w:rsid w:val="006235C5"/>
    <w:rsid w:val="00626BC9"/>
    <w:rsid w:val="006333E2"/>
    <w:rsid w:val="006458DF"/>
    <w:rsid w:val="00650D52"/>
    <w:rsid w:val="006615B2"/>
    <w:rsid w:val="00662313"/>
    <w:rsid w:val="00665963"/>
    <w:rsid w:val="00673911"/>
    <w:rsid w:val="006870C9"/>
    <w:rsid w:val="006A3ADF"/>
    <w:rsid w:val="006A7BCB"/>
    <w:rsid w:val="006B4C1E"/>
    <w:rsid w:val="006C04C3"/>
    <w:rsid w:val="006C090F"/>
    <w:rsid w:val="006C4E32"/>
    <w:rsid w:val="006C56D8"/>
    <w:rsid w:val="006D07AE"/>
    <w:rsid w:val="006D1C93"/>
    <w:rsid w:val="006E3F11"/>
    <w:rsid w:val="006E526C"/>
    <w:rsid w:val="00701410"/>
    <w:rsid w:val="007113A1"/>
    <w:rsid w:val="00714D27"/>
    <w:rsid w:val="00721CF6"/>
    <w:rsid w:val="00723E46"/>
    <w:rsid w:val="007249D1"/>
    <w:rsid w:val="00731FCA"/>
    <w:rsid w:val="00733826"/>
    <w:rsid w:val="00766CFB"/>
    <w:rsid w:val="007816FF"/>
    <w:rsid w:val="00783B44"/>
    <w:rsid w:val="00785028"/>
    <w:rsid w:val="007A3A5A"/>
    <w:rsid w:val="007A4370"/>
    <w:rsid w:val="007A7509"/>
    <w:rsid w:val="007E1D15"/>
    <w:rsid w:val="007E1DEA"/>
    <w:rsid w:val="007E2202"/>
    <w:rsid w:val="00803E09"/>
    <w:rsid w:val="008145EA"/>
    <w:rsid w:val="00815869"/>
    <w:rsid w:val="00816B81"/>
    <w:rsid w:val="00823B90"/>
    <w:rsid w:val="0083266E"/>
    <w:rsid w:val="00836F99"/>
    <w:rsid w:val="008546E5"/>
    <w:rsid w:val="00865EA8"/>
    <w:rsid w:val="00871653"/>
    <w:rsid w:val="00880684"/>
    <w:rsid w:val="00881D74"/>
    <w:rsid w:val="00881E7B"/>
    <w:rsid w:val="008836AC"/>
    <w:rsid w:val="00887422"/>
    <w:rsid w:val="0089166C"/>
    <w:rsid w:val="00893204"/>
    <w:rsid w:val="008960DE"/>
    <w:rsid w:val="008A05F2"/>
    <w:rsid w:val="008A36DF"/>
    <w:rsid w:val="008C1698"/>
    <w:rsid w:val="008C1A3D"/>
    <w:rsid w:val="008C646C"/>
    <w:rsid w:val="008D01C3"/>
    <w:rsid w:val="008D1E13"/>
    <w:rsid w:val="008D6549"/>
    <w:rsid w:val="008D674A"/>
    <w:rsid w:val="008D70D2"/>
    <w:rsid w:val="00900AE8"/>
    <w:rsid w:val="00900DAD"/>
    <w:rsid w:val="0091408E"/>
    <w:rsid w:val="009378CA"/>
    <w:rsid w:val="00945CF5"/>
    <w:rsid w:val="0095025E"/>
    <w:rsid w:val="00955C4C"/>
    <w:rsid w:val="00993A90"/>
    <w:rsid w:val="00995338"/>
    <w:rsid w:val="00996777"/>
    <w:rsid w:val="009C0BC7"/>
    <w:rsid w:val="009C6592"/>
    <w:rsid w:val="009E209B"/>
    <w:rsid w:val="009F0747"/>
    <w:rsid w:val="00A03514"/>
    <w:rsid w:val="00A11B21"/>
    <w:rsid w:val="00A17079"/>
    <w:rsid w:val="00A448C3"/>
    <w:rsid w:val="00A458D4"/>
    <w:rsid w:val="00A46FB7"/>
    <w:rsid w:val="00A53118"/>
    <w:rsid w:val="00A863A6"/>
    <w:rsid w:val="00A86AB5"/>
    <w:rsid w:val="00A97226"/>
    <w:rsid w:val="00AA0E64"/>
    <w:rsid w:val="00AA142F"/>
    <w:rsid w:val="00AA53DB"/>
    <w:rsid w:val="00AB239A"/>
    <w:rsid w:val="00AC39FB"/>
    <w:rsid w:val="00AD51D1"/>
    <w:rsid w:val="00AD53C7"/>
    <w:rsid w:val="00AD7ADC"/>
    <w:rsid w:val="00AE08EB"/>
    <w:rsid w:val="00AF3414"/>
    <w:rsid w:val="00B00507"/>
    <w:rsid w:val="00B00BBE"/>
    <w:rsid w:val="00B05C93"/>
    <w:rsid w:val="00B10710"/>
    <w:rsid w:val="00B208FA"/>
    <w:rsid w:val="00B25C12"/>
    <w:rsid w:val="00B2766F"/>
    <w:rsid w:val="00B31ABC"/>
    <w:rsid w:val="00B445ED"/>
    <w:rsid w:val="00B611CC"/>
    <w:rsid w:val="00B6300F"/>
    <w:rsid w:val="00B70389"/>
    <w:rsid w:val="00B7164D"/>
    <w:rsid w:val="00B84623"/>
    <w:rsid w:val="00BA494B"/>
    <w:rsid w:val="00BA51EF"/>
    <w:rsid w:val="00BB66D5"/>
    <w:rsid w:val="00BC0B1F"/>
    <w:rsid w:val="00BC7E6E"/>
    <w:rsid w:val="00BE1D1F"/>
    <w:rsid w:val="00BE256D"/>
    <w:rsid w:val="00BE3060"/>
    <w:rsid w:val="00BE5E66"/>
    <w:rsid w:val="00BE6BBA"/>
    <w:rsid w:val="00C00281"/>
    <w:rsid w:val="00C05625"/>
    <w:rsid w:val="00C05870"/>
    <w:rsid w:val="00C1751E"/>
    <w:rsid w:val="00C17C6C"/>
    <w:rsid w:val="00C21339"/>
    <w:rsid w:val="00C266F9"/>
    <w:rsid w:val="00C356D9"/>
    <w:rsid w:val="00C371EA"/>
    <w:rsid w:val="00C445AD"/>
    <w:rsid w:val="00C44CBA"/>
    <w:rsid w:val="00C458F0"/>
    <w:rsid w:val="00C4666A"/>
    <w:rsid w:val="00C479A3"/>
    <w:rsid w:val="00C50477"/>
    <w:rsid w:val="00C74DAF"/>
    <w:rsid w:val="00C80116"/>
    <w:rsid w:val="00C87BFC"/>
    <w:rsid w:val="00CD7EAD"/>
    <w:rsid w:val="00CF5E71"/>
    <w:rsid w:val="00CF7FAC"/>
    <w:rsid w:val="00D00A7D"/>
    <w:rsid w:val="00D160C1"/>
    <w:rsid w:val="00D17794"/>
    <w:rsid w:val="00D22398"/>
    <w:rsid w:val="00D35E6C"/>
    <w:rsid w:val="00D436CF"/>
    <w:rsid w:val="00D45B2F"/>
    <w:rsid w:val="00D45ED7"/>
    <w:rsid w:val="00D46E88"/>
    <w:rsid w:val="00D60BD6"/>
    <w:rsid w:val="00D613A9"/>
    <w:rsid w:val="00D667E8"/>
    <w:rsid w:val="00D67E61"/>
    <w:rsid w:val="00D70D86"/>
    <w:rsid w:val="00D76BA4"/>
    <w:rsid w:val="00D8021D"/>
    <w:rsid w:val="00D82D10"/>
    <w:rsid w:val="00D86784"/>
    <w:rsid w:val="00D920E6"/>
    <w:rsid w:val="00DA004C"/>
    <w:rsid w:val="00DB37C0"/>
    <w:rsid w:val="00DB6642"/>
    <w:rsid w:val="00DC1F2B"/>
    <w:rsid w:val="00DE0236"/>
    <w:rsid w:val="00DE2A08"/>
    <w:rsid w:val="00DE2B4D"/>
    <w:rsid w:val="00DF3FDF"/>
    <w:rsid w:val="00E00E44"/>
    <w:rsid w:val="00E01570"/>
    <w:rsid w:val="00E049A8"/>
    <w:rsid w:val="00E06B92"/>
    <w:rsid w:val="00E12DE0"/>
    <w:rsid w:val="00E12ECB"/>
    <w:rsid w:val="00E1451F"/>
    <w:rsid w:val="00E15A72"/>
    <w:rsid w:val="00E15E28"/>
    <w:rsid w:val="00E16577"/>
    <w:rsid w:val="00E26DBE"/>
    <w:rsid w:val="00E36051"/>
    <w:rsid w:val="00E544FA"/>
    <w:rsid w:val="00E55E83"/>
    <w:rsid w:val="00E5792E"/>
    <w:rsid w:val="00E603BF"/>
    <w:rsid w:val="00E6077C"/>
    <w:rsid w:val="00E6618E"/>
    <w:rsid w:val="00E674F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777"/>
    <w:rsid w:val="00F55CBF"/>
    <w:rsid w:val="00F64E24"/>
    <w:rsid w:val="00F6665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00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33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eng.zhang@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101/Docs/RP-2324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EB05E6A5-14A6-4103-8B1F-5109BF0D22CC}">
  <ds:schemaRefs>
    <ds:schemaRef ds:uri="http://schemas.microsoft.com/sharepoint/v3/contenttype/forms"/>
  </ds:schemaRefs>
</ds:datastoreItem>
</file>

<file path=customXml/itemProps2.xml><?xml version="1.0" encoding="utf-8"?>
<ds:datastoreItem xmlns:ds="http://schemas.openxmlformats.org/officeDocument/2006/customXml" ds:itemID="{F3F8FCA9-5A28-4D13-B131-4F05BC77E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94F2C-D1FB-4995-9B69-1D56038746D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Pages>
  <Words>4118</Words>
  <Characters>23477</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27540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74</cp:revision>
  <dcterms:created xsi:type="dcterms:W3CDTF">2018-11-20T14:54:00Z</dcterms:created>
  <dcterms:modified xsi:type="dcterms:W3CDTF">2023-12-04T18:09:00Z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2023-11-22T07:18:53Z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884e6690-1268-4e2b-863f-9def4bfb2644</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